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90541" w:rsidR="0000521F" w:rsidP="001B54F7" w:rsidRDefault="0032435B" w14:paraId="99adff9" w14:textId="99adff9">
      <w:pPr>
        <w15:collapsed w:val="false"/>
        <w:rPr>
          <w:rFonts w:ascii="Arial" w:hAnsi="Arial" w:cs="Arial"/>
          <w:szCs w:val="24"/>
          <w:lang w:val="hr-HR"/>
        </w:rPr>
      </w:pPr>
      <w:bookmarkStart w:name="_GoBack" w:id="0"/>
      <w:bookmarkEnd w:id="0"/>
      <w:r w:rsidRPr="00290541">
        <w:rPr>
          <w:rFonts w:ascii="Arial" w:hAnsi="Arial" w:cs="Arial"/>
          <w:szCs w:val="24"/>
          <w:lang w:val="hr-HR"/>
        </w:rPr>
        <w:t xml:space="preserve">  </w:t>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r>
      <w:r w:rsidR="00BB2007">
        <w:rPr>
          <w:rFonts w:ascii="Arial" w:hAnsi="Arial" w:cs="Arial"/>
          <w:szCs w:val="24"/>
          <w:lang w:val="hr-HR"/>
        </w:rPr>
        <w:tab/>
        <w:t xml:space="preserve">   </w:t>
      </w:r>
      <w:r w:rsidR="005B7718">
        <w:rPr>
          <w:rFonts w:ascii="Arial" w:hAnsi="Arial" w:cs="Arial"/>
          <w:szCs w:val="24"/>
          <w:lang w:val="hr-HR"/>
        </w:rPr>
        <w:tab/>
      </w:r>
      <w:r w:rsidR="00863164">
        <w:rPr>
          <w:rFonts w:ascii="Arial" w:hAnsi="Arial" w:cs="Arial"/>
          <w:szCs w:val="24"/>
          <w:lang w:val="hr-HR"/>
        </w:rPr>
        <w:t xml:space="preserve">        </w:t>
      </w:r>
      <w:r w:rsidRPr="00290541">
        <w:rPr>
          <w:rFonts w:ascii="Arial" w:hAnsi="Arial" w:cs="Arial"/>
          <w:szCs w:val="24"/>
          <w:lang w:val="hr-HR"/>
        </w:rPr>
        <w:t xml:space="preserve"> </w:t>
      </w:r>
      <w:r w:rsidRPr="00290541" w:rsidR="00A914C8">
        <w:rPr>
          <w:rFonts w:ascii="Arial" w:hAnsi="Arial" w:cs="Arial"/>
          <w:szCs w:val="24"/>
          <w:lang w:val="hr-HR"/>
        </w:rPr>
        <w:t xml:space="preserve">  </w:t>
      </w:r>
      <w:r w:rsidR="00A914C8">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1E5409">
        <w:rPr>
          <w:rFonts w:ascii="Arial" w:hAnsi="Arial" w:cs="Arial"/>
          <w:szCs w:val="24"/>
          <w:lang w:val="hr-HR"/>
        </w:rPr>
        <w:tab/>
      </w:r>
      <w:r w:rsidR="00A914C8">
        <w:rPr>
          <w:rFonts w:ascii="Arial" w:hAnsi="Arial" w:cs="Arial"/>
          <w:szCs w:val="24"/>
          <w:lang w:val="hr-HR"/>
        </w:rPr>
        <w:t xml:space="preserve">  </w:t>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r>
      <w:r w:rsidR="00A914C8">
        <w:rPr>
          <w:rFonts w:ascii="Arial" w:hAnsi="Arial" w:cs="Arial"/>
          <w:szCs w:val="24"/>
          <w:lang w:val="hr-HR"/>
        </w:rPr>
        <w:tab/>
        <w:t xml:space="preserve">    </w:t>
      </w:r>
      <w:r w:rsidRPr="00290541" w:rsidR="00A914C8">
        <w:rPr>
          <w:rFonts w:ascii="Arial" w:hAnsi="Arial" w:cs="Arial"/>
          <w:szCs w:val="24"/>
          <w:lang w:val="hr-HR"/>
        </w:rPr>
        <w:t xml:space="preserve"> </w:t>
      </w:r>
      <w:r w:rsidR="00DA011B">
        <w:rPr>
          <w:rFonts w:ascii="Arial" w:hAnsi="Arial" w:cs="Arial"/>
          <w:szCs w:val="24"/>
          <w:lang w:val="hr-HR"/>
        </w:rPr>
        <w:t xml:space="preserve">    </w:t>
      </w:r>
      <w:r w:rsidR="003D2A85">
        <w:rPr>
          <w:rFonts w:ascii="Arial" w:hAnsi="Arial" w:cs="Arial"/>
          <w:szCs w:val="24"/>
          <w:lang w:val="hr-HR"/>
        </w:rPr>
        <w:t xml:space="preserve">     </w:t>
      </w:r>
      <w:r w:rsidR="00A914C8">
        <w:rPr>
          <w:rFonts w:ascii="Arial" w:hAnsi="Arial" w:cs="Arial"/>
          <w:szCs w:val="24"/>
          <w:lang w:val="hr-HR"/>
        </w:rPr>
        <w:t>Poslovni b</w:t>
      </w:r>
      <w:r w:rsidR="00A76655">
        <w:rPr>
          <w:rFonts w:ascii="Arial" w:hAnsi="Arial" w:cs="Arial"/>
          <w:szCs w:val="24"/>
          <w:lang w:val="hr-HR"/>
        </w:rPr>
        <w:t xml:space="preserve">roj: </w:t>
      </w:r>
      <w:r w:rsidRPr="00290541" w:rsidR="00A914C8">
        <w:rPr>
          <w:rFonts w:ascii="Arial" w:hAnsi="Arial" w:cs="Arial"/>
          <w:szCs w:val="24"/>
          <w:lang w:val="hr-HR"/>
        </w:rPr>
        <w:t>St-</w:t>
      </w:r>
      <w:r w:rsidR="00993B94">
        <w:rPr>
          <w:rFonts w:ascii="Arial" w:hAnsi="Arial" w:cs="Arial"/>
          <w:szCs w:val="24"/>
          <w:lang w:val="hr-HR"/>
        </w:rPr>
        <w:t>935</w:t>
      </w:r>
      <w:r w:rsidR="00E243ED">
        <w:rPr>
          <w:rFonts w:ascii="Arial" w:hAnsi="Arial" w:cs="Arial"/>
          <w:szCs w:val="24"/>
          <w:lang w:val="hr-HR"/>
        </w:rPr>
        <w:t>/</w:t>
      </w:r>
      <w:r w:rsidR="007C2C91">
        <w:rPr>
          <w:rFonts w:ascii="Arial" w:hAnsi="Arial" w:cs="Arial"/>
          <w:szCs w:val="24"/>
          <w:lang w:val="hr-HR"/>
        </w:rPr>
        <w:t>2023-</w:t>
      </w:r>
      <w:r w:rsidR="003D2A85">
        <w:rPr>
          <w:rFonts w:ascii="Arial" w:hAnsi="Arial" w:cs="Arial"/>
          <w:szCs w:val="24"/>
          <w:lang w:val="hr-HR"/>
        </w:rPr>
        <w:t>47</w:t>
      </w:r>
    </w:p>
    <w:p w:rsidRPr="00290541" w:rsidR="00A914C8" w:rsidP="00A914C8" w:rsidRDefault="00A914C8">
      <w:pPr>
        <w:jc w:val="center"/>
        <w:rPr>
          <w:rFonts w:ascii="Arial" w:hAnsi="Arial" w:cs="Arial"/>
          <w:szCs w:val="24"/>
          <w:lang w:val="hr-HR"/>
        </w:rPr>
      </w:pPr>
      <w:r w:rsidRPr="00290541">
        <w:rPr>
          <w:rFonts w:ascii="Arial" w:hAnsi="Arial" w:cs="Arial"/>
          <w:szCs w:val="24"/>
          <w:lang w:val="hr-HR"/>
        </w:rPr>
        <w:t>Z A P I S N I K</w:t>
      </w:r>
    </w:p>
    <w:p w:rsidRPr="00290541" w:rsidR="00A914C8" w:rsidP="00A914C8" w:rsidRDefault="00A914C8">
      <w:pPr>
        <w:jc w:val="center"/>
        <w:rPr>
          <w:rFonts w:ascii="Arial" w:hAnsi="Arial" w:cs="Arial"/>
          <w:szCs w:val="24"/>
          <w:lang w:val="hr-HR"/>
        </w:rPr>
      </w:pPr>
      <w:r>
        <w:rPr>
          <w:rFonts w:ascii="Arial" w:hAnsi="Arial" w:cs="Arial"/>
          <w:szCs w:val="24"/>
          <w:lang w:val="hr-HR"/>
        </w:rPr>
        <w:t>o</w:t>
      </w:r>
      <w:r w:rsidRPr="00290541">
        <w:rPr>
          <w:rFonts w:ascii="Arial" w:hAnsi="Arial" w:cs="Arial"/>
          <w:szCs w:val="24"/>
          <w:lang w:val="hr-HR"/>
        </w:rPr>
        <w:t>d</w:t>
      </w:r>
      <w:r>
        <w:rPr>
          <w:rFonts w:ascii="Arial" w:hAnsi="Arial" w:cs="Arial"/>
          <w:szCs w:val="24"/>
          <w:lang w:val="hr-HR"/>
        </w:rPr>
        <w:t xml:space="preserve"> </w:t>
      </w:r>
      <w:r w:rsidR="00C90588">
        <w:rPr>
          <w:rFonts w:ascii="Arial" w:hAnsi="Arial" w:cs="Arial"/>
          <w:szCs w:val="24"/>
          <w:lang w:val="hr-HR"/>
        </w:rPr>
        <w:t>20. veljače</w:t>
      </w:r>
      <w:r w:rsidR="00257A9F">
        <w:rPr>
          <w:rFonts w:ascii="Arial" w:hAnsi="Arial" w:cs="Arial"/>
          <w:szCs w:val="24"/>
          <w:lang w:val="hr-HR"/>
        </w:rPr>
        <w:t xml:space="preserve"> </w:t>
      </w:r>
      <w:r w:rsidRPr="00290541">
        <w:rPr>
          <w:rFonts w:ascii="Arial" w:hAnsi="Arial" w:cs="Arial"/>
          <w:szCs w:val="24"/>
          <w:lang w:val="hr-HR"/>
        </w:rPr>
        <w:t>202</w:t>
      </w:r>
      <w:r w:rsidR="00C90588">
        <w:rPr>
          <w:rFonts w:ascii="Arial" w:hAnsi="Arial" w:cs="Arial"/>
          <w:szCs w:val="24"/>
          <w:lang w:val="hr-HR"/>
        </w:rPr>
        <w:t>5</w:t>
      </w:r>
      <w:r w:rsidRPr="00290541">
        <w:rPr>
          <w:rFonts w:ascii="Arial" w:hAnsi="Arial" w:cs="Arial"/>
          <w:szCs w:val="24"/>
          <w:lang w:val="hr-HR"/>
        </w:rPr>
        <w:t>.</w:t>
      </w:r>
    </w:p>
    <w:p w:rsidRPr="00674DB2" w:rsidR="00A76655" w:rsidP="00A76655" w:rsidRDefault="00A76655">
      <w:pPr>
        <w:jc w:val="center"/>
        <w:rPr>
          <w:rFonts w:ascii="Arial" w:hAnsi="Arial" w:cs="Arial"/>
          <w:szCs w:val="24"/>
        </w:rPr>
      </w:pPr>
      <w:r w:rsidRPr="00674DB2">
        <w:rPr>
          <w:rFonts w:ascii="Arial" w:hAnsi="Arial" w:cs="Arial"/>
          <w:color w:val="000000"/>
          <w:szCs w:val="24"/>
        </w:rPr>
        <w:t>sastavljen kod Trgovačkog suda u Osijeku, Stalna služba u Slavonskom Brodu,</w:t>
      </w:r>
    </w:p>
    <w:p w:rsidR="00A76655" w:rsidP="00A76655" w:rsidRDefault="00A76655">
      <w:pPr>
        <w:jc w:val="center"/>
        <w:rPr>
          <w:rFonts w:ascii="Arial" w:hAnsi="Arial" w:cs="Arial"/>
          <w:color w:val="000000"/>
          <w:szCs w:val="24"/>
        </w:rPr>
      </w:pPr>
      <w:r w:rsidRPr="00674DB2">
        <w:rPr>
          <w:rFonts w:ascii="Arial" w:hAnsi="Arial" w:cs="Arial"/>
          <w:color w:val="000000"/>
          <w:szCs w:val="24"/>
        </w:rPr>
        <w:t>u postupku stečaja nad stečajnim dužnikom</w:t>
      </w:r>
    </w:p>
    <w:p w:rsidR="000B1ABB" w:rsidP="00A76655" w:rsidRDefault="000B1ABB">
      <w:pPr>
        <w:jc w:val="center"/>
        <w:rPr>
          <w:rFonts w:ascii="Arial" w:hAnsi="Arial" w:cs="Arial"/>
          <w:color w:val="000000"/>
          <w:szCs w:val="24"/>
        </w:rPr>
      </w:pPr>
    </w:p>
    <w:p w:rsidR="007C2C91" w:rsidP="007C2C91" w:rsidRDefault="00A914C8">
      <w:pPr>
        <w:ind w:left="4248"/>
        <w:rPr>
          <w:rFonts w:ascii="Arial" w:hAnsi="Arial" w:cs="Arial"/>
          <w:szCs w:val="24"/>
        </w:rPr>
      </w:pPr>
      <w:r w:rsidRPr="008F5186">
        <w:rPr>
          <w:rFonts w:ascii="Arial" w:hAnsi="Arial" w:cs="Arial"/>
          <w:szCs w:val="24"/>
        </w:rPr>
        <w:t xml:space="preserve">Stečajni dužnik: </w:t>
      </w:r>
    </w:p>
    <w:p w:rsidR="00E243ED" w:rsidP="00693845" w:rsidRDefault="00993B94">
      <w:pPr>
        <w:ind w:left="4248"/>
        <w:rPr>
          <w:rFonts w:ascii="Arial" w:hAnsi="Arial" w:cs="Arial"/>
          <w:szCs w:val="24"/>
          <w:lang w:val="hr-HR"/>
        </w:rPr>
      </w:pPr>
      <w:r w:rsidRPr="00993B94">
        <w:rPr>
          <w:rFonts w:ascii="Arial" w:hAnsi="Arial" w:cs="Arial"/>
          <w:szCs w:val="24"/>
          <w:lang w:val="hr-HR"/>
        </w:rPr>
        <w:t>CVRKOVIĆ d.o.o.</w:t>
      </w:r>
      <w:r w:rsidR="006B474E">
        <w:rPr>
          <w:rFonts w:ascii="Arial" w:hAnsi="Arial" w:cs="Arial"/>
          <w:szCs w:val="24"/>
          <w:lang w:val="hr-HR"/>
        </w:rPr>
        <w:t xml:space="preserve"> u stečaju</w:t>
      </w:r>
      <w:r w:rsidRPr="00993B94">
        <w:rPr>
          <w:rFonts w:ascii="Arial" w:hAnsi="Arial" w:cs="Arial"/>
          <w:szCs w:val="24"/>
          <w:lang w:val="hr-HR"/>
        </w:rPr>
        <w:t xml:space="preserve">, Vinkovci, </w:t>
      </w:r>
      <w:r w:rsidRPr="00993B94">
        <w:rPr>
          <w:rFonts w:ascii="Arial" w:hAnsi="Arial" w:cs="Arial"/>
          <w:szCs w:val="24"/>
          <w:shd w:val="clear" w:color="auto" w:fill="F8F8F8"/>
        </w:rPr>
        <w:t xml:space="preserve">Jurja Dalmatinca 31C, OIB </w:t>
      </w:r>
      <w:r w:rsidRPr="00993B94">
        <w:rPr>
          <w:rFonts w:ascii="Arial" w:hAnsi="Arial" w:cs="Arial"/>
          <w:szCs w:val="24"/>
          <w:lang w:val="hr-HR"/>
        </w:rPr>
        <w:t>18515389513</w:t>
      </w:r>
    </w:p>
    <w:p w:rsidRPr="005D2F09" w:rsidR="00203F6A" w:rsidP="00203F6A" w:rsidRDefault="00203F6A">
      <w:pPr>
        <w:ind w:left="1416"/>
        <w:rPr>
          <w:rFonts w:ascii="Arial" w:hAnsi="Arial" w:cs="Arial"/>
        </w:rPr>
      </w:pPr>
    </w:p>
    <w:p w:rsidRPr="003F341E" w:rsidR="00A914C8" w:rsidP="00A914C8" w:rsidRDefault="00A914C8">
      <w:pPr>
        <w:jc w:val="both"/>
        <w:rPr>
          <w:rFonts w:ascii="Arial" w:hAnsi="Arial" w:cs="Arial"/>
          <w:szCs w:val="24"/>
          <w:lang w:val="hr-HR"/>
        </w:rPr>
      </w:pPr>
      <w:r w:rsidRPr="003F341E">
        <w:rPr>
          <w:rFonts w:ascii="Arial" w:hAnsi="Arial" w:cs="Arial"/>
          <w:szCs w:val="24"/>
          <w:lang w:val="hr-HR"/>
        </w:rPr>
        <w:t>Nazočni od suda:</w:t>
      </w:r>
    </w:p>
    <w:p w:rsidRPr="00290541" w:rsidR="00A914C8" w:rsidP="00A914C8" w:rsidRDefault="00A914C8">
      <w:pPr>
        <w:jc w:val="both"/>
        <w:rPr>
          <w:rFonts w:ascii="Arial" w:hAnsi="Arial" w:cs="Arial"/>
          <w:szCs w:val="24"/>
          <w:lang w:val="hr-HR"/>
        </w:rPr>
      </w:pPr>
      <w:r w:rsidRPr="00290541">
        <w:rPr>
          <w:rFonts w:ascii="Arial" w:hAnsi="Arial" w:cs="Arial"/>
          <w:szCs w:val="24"/>
          <w:lang w:val="hr-HR"/>
        </w:rPr>
        <w:t>Daniela Martini Maoduš, sutkinja</w:t>
      </w:r>
    </w:p>
    <w:p w:rsidR="00A914C8" w:rsidP="00A914C8" w:rsidRDefault="00BE7492">
      <w:pPr>
        <w:jc w:val="both"/>
        <w:rPr>
          <w:rFonts w:ascii="Arial" w:hAnsi="Arial" w:cs="Arial"/>
          <w:szCs w:val="24"/>
          <w:lang w:val="hr-HR"/>
        </w:rPr>
      </w:pPr>
      <w:r>
        <w:rPr>
          <w:rFonts w:ascii="Arial" w:hAnsi="Arial" w:cs="Arial"/>
          <w:szCs w:val="24"/>
          <w:lang w:val="hr-HR"/>
        </w:rPr>
        <w:t>Marija Đurin</w:t>
      </w:r>
      <w:r w:rsidRPr="00290541" w:rsidR="00A914C8">
        <w:rPr>
          <w:rFonts w:ascii="Arial" w:hAnsi="Arial" w:cs="Arial"/>
          <w:szCs w:val="24"/>
          <w:lang w:val="hr-HR"/>
        </w:rPr>
        <w:t>, zapisničar</w:t>
      </w:r>
    </w:p>
    <w:p w:rsidR="00A914C8" w:rsidP="00A914C8" w:rsidRDefault="00A914C8">
      <w:pPr>
        <w:jc w:val="both"/>
        <w:rPr>
          <w:rFonts w:ascii="Arial" w:hAnsi="Arial" w:cs="Arial"/>
          <w:szCs w:val="24"/>
          <w:lang w:val="hr-HR"/>
        </w:rPr>
      </w:pPr>
    </w:p>
    <w:p w:rsidR="00A914C8" w:rsidP="00A914C8" w:rsidRDefault="00A914C8">
      <w:pPr>
        <w:rPr>
          <w:rFonts w:ascii="Arial" w:hAnsi="Arial" w:cs="Arial"/>
          <w:szCs w:val="24"/>
          <w:lang w:val="hr-HR"/>
        </w:rPr>
      </w:pPr>
      <w:r w:rsidRPr="00290541">
        <w:rPr>
          <w:rFonts w:ascii="Arial" w:hAnsi="Arial" w:cs="Arial"/>
          <w:szCs w:val="24"/>
          <w:lang w:val="hr-HR"/>
        </w:rPr>
        <w:t>Vrijeme početka</w:t>
      </w:r>
      <w:r w:rsidR="00993B94">
        <w:rPr>
          <w:rFonts w:ascii="Arial" w:hAnsi="Arial" w:cs="Arial"/>
          <w:szCs w:val="24"/>
          <w:lang w:val="hr-HR"/>
        </w:rPr>
        <w:t xml:space="preserve">: u </w:t>
      </w:r>
      <w:r w:rsidR="00C90588">
        <w:rPr>
          <w:rFonts w:ascii="Arial" w:hAnsi="Arial" w:cs="Arial"/>
          <w:szCs w:val="24"/>
          <w:lang w:val="hr-HR"/>
        </w:rPr>
        <w:t>12:00</w:t>
      </w:r>
      <w:r>
        <w:rPr>
          <w:rFonts w:ascii="Arial" w:hAnsi="Arial" w:cs="Arial"/>
          <w:szCs w:val="24"/>
          <w:lang w:val="hr-HR"/>
        </w:rPr>
        <w:t xml:space="preserve"> </w:t>
      </w:r>
      <w:r w:rsidRPr="00290541">
        <w:rPr>
          <w:rFonts w:ascii="Arial" w:hAnsi="Arial" w:cs="Arial"/>
          <w:szCs w:val="24"/>
          <w:lang w:val="hr-HR"/>
        </w:rPr>
        <w:t>sati</w:t>
      </w:r>
      <w:r w:rsidR="00732E16">
        <w:rPr>
          <w:rFonts w:ascii="Arial" w:hAnsi="Arial" w:cs="Arial"/>
          <w:szCs w:val="24"/>
          <w:lang w:val="hr-HR"/>
        </w:rPr>
        <w:t xml:space="preserve"> </w:t>
      </w:r>
    </w:p>
    <w:p w:rsidR="00732E16" w:rsidP="00A914C8" w:rsidRDefault="00732E16">
      <w:pPr>
        <w:rPr>
          <w:rFonts w:ascii="Arial" w:hAnsi="Arial" w:cs="Arial"/>
          <w:szCs w:val="24"/>
          <w:lang w:val="hr-HR"/>
        </w:rPr>
      </w:pPr>
    </w:p>
    <w:p w:rsidR="007C72DC" w:rsidP="00A914C8" w:rsidRDefault="00A914C8">
      <w:pPr>
        <w:jc w:val="both"/>
        <w:rPr>
          <w:rFonts w:ascii="Arial" w:hAnsi="Arial" w:cs="Arial"/>
          <w:szCs w:val="24"/>
          <w:lang w:val="hr-HR"/>
        </w:rPr>
      </w:pPr>
      <w:r>
        <w:rPr>
          <w:rFonts w:ascii="Arial" w:hAnsi="Arial" w:cs="Arial"/>
          <w:szCs w:val="24"/>
          <w:lang w:val="hr-HR"/>
        </w:rPr>
        <w:t>Utvrđuje se da su pristupili:</w:t>
      </w:r>
    </w:p>
    <w:p w:rsidR="00A52B5C" w:rsidP="00A914C8" w:rsidRDefault="007C72DC">
      <w:pPr>
        <w:jc w:val="both"/>
        <w:rPr>
          <w:rFonts w:ascii="Arial" w:hAnsi="Arial" w:cs="Arial"/>
          <w:szCs w:val="24"/>
          <w:lang w:val="hr-HR"/>
        </w:rPr>
      </w:pPr>
      <w:r>
        <w:rPr>
          <w:rFonts w:ascii="Arial" w:hAnsi="Arial" w:cs="Arial"/>
          <w:szCs w:val="24"/>
          <w:lang w:val="hr-HR"/>
        </w:rPr>
        <w:t>Za dužnika</w:t>
      </w:r>
      <w:r w:rsidR="00134A40">
        <w:rPr>
          <w:rFonts w:ascii="Arial" w:hAnsi="Arial" w:cs="Arial"/>
          <w:szCs w:val="24"/>
          <w:lang w:val="hr-HR"/>
        </w:rPr>
        <w:t>:</w:t>
      </w:r>
      <w:r>
        <w:rPr>
          <w:rFonts w:ascii="Arial" w:hAnsi="Arial" w:cs="Arial"/>
          <w:szCs w:val="24"/>
          <w:lang w:val="hr-HR"/>
        </w:rPr>
        <w:t xml:space="preserve"> </w:t>
      </w:r>
      <w:r w:rsidR="00B66417">
        <w:rPr>
          <w:rFonts w:ascii="Arial" w:hAnsi="Arial" w:cs="Arial"/>
          <w:szCs w:val="24"/>
          <w:lang w:val="hr-HR"/>
        </w:rPr>
        <w:t>stečajn</w:t>
      </w:r>
      <w:r w:rsidR="00993B94">
        <w:rPr>
          <w:rFonts w:ascii="Arial" w:hAnsi="Arial" w:cs="Arial"/>
          <w:szCs w:val="24"/>
          <w:lang w:val="hr-HR"/>
        </w:rPr>
        <w:t>a</w:t>
      </w:r>
      <w:r w:rsidR="00C01365">
        <w:rPr>
          <w:rFonts w:ascii="Arial" w:hAnsi="Arial" w:cs="Arial"/>
          <w:szCs w:val="24"/>
          <w:lang w:val="hr-HR"/>
        </w:rPr>
        <w:t xml:space="preserve"> upravitelj</w:t>
      </w:r>
      <w:r w:rsidR="00993B94">
        <w:rPr>
          <w:rFonts w:ascii="Arial" w:hAnsi="Arial" w:cs="Arial"/>
          <w:szCs w:val="24"/>
          <w:lang w:val="hr-HR"/>
        </w:rPr>
        <w:t>ica Alma Opačak</w:t>
      </w:r>
      <w:r w:rsidR="00757760">
        <w:rPr>
          <w:rFonts w:ascii="Arial" w:hAnsi="Arial" w:cs="Arial"/>
          <w:szCs w:val="24"/>
          <w:lang w:val="hr-HR"/>
        </w:rPr>
        <w:t xml:space="preserve"> </w:t>
      </w:r>
    </w:p>
    <w:p w:rsidR="002504FF" w:rsidP="00A914C8" w:rsidRDefault="00EC6A87">
      <w:pPr>
        <w:jc w:val="both"/>
        <w:rPr>
          <w:rFonts w:ascii="Arial" w:hAnsi="Arial" w:cs="Arial"/>
          <w:szCs w:val="24"/>
          <w:lang w:val="hr-HR"/>
        </w:rPr>
      </w:pPr>
      <w:r>
        <w:rPr>
          <w:rFonts w:ascii="Arial" w:hAnsi="Arial" w:cs="Arial"/>
          <w:szCs w:val="24"/>
          <w:lang w:val="hr-HR"/>
        </w:rPr>
        <w:t>Za vjerovnika: Republike Hrvatska – za ŽDO zamjenik Sibila Raumberger-Krištof</w:t>
      </w:r>
    </w:p>
    <w:p w:rsidR="003D2A85" w:rsidP="00A914C8" w:rsidRDefault="003D2A85">
      <w:pPr>
        <w:jc w:val="both"/>
        <w:rPr>
          <w:rFonts w:ascii="Arial" w:hAnsi="Arial" w:cs="Arial"/>
          <w:szCs w:val="24"/>
          <w:lang w:val="hr-HR"/>
        </w:rPr>
      </w:pPr>
    </w:p>
    <w:p w:rsidRPr="003D25A2" w:rsidR="00981F06" w:rsidP="00981F06" w:rsidRDefault="00981F06">
      <w:pPr>
        <w:jc w:val="both"/>
        <w:rPr>
          <w:rFonts w:ascii="Arial" w:hAnsi="Arial" w:cs="Arial"/>
          <w:szCs w:val="24"/>
          <w:lang w:val="hr-HR"/>
        </w:rPr>
      </w:pPr>
      <w:r w:rsidRPr="003D25A2">
        <w:rPr>
          <w:rFonts w:ascii="Arial" w:hAnsi="Arial" w:cs="Arial"/>
        </w:rPr>
        <w:t>TOMICA BENZ d.o.o., Kolodvorska 74, Donja Zdenčina, OIB:76072847148 – nitko, dostava poziva uredno iskazana</w:t>
      </w:r>
    </w:p>
    <w:p w:rsidR="00981F06" w:rsidP="00A914C8" w:rsidRDefault="00981F06">
      <w:pPr>
        <w:jc w:val="both"/>
        <w:rPr>
          <w:rFonts w:ascii="Arial" w:hAnsi="Arial" w:cs="Arial"/>
          <w:szCs w:val="24"/>
          <w:lang w:val="hr-HR"/>
        </w:rPr>
      </w:pPr>
    </w:p>
    <w:p w:rsidR="003D2A85" w:rsidP="00A914C8" w:rsidRDefault="003D2A85">
      <w:pPr>
        <w:jc w:val="both"/>
        <w:rPr>
          <w:rFonts w:ascii="Arial" w:hAnsi="Arial" w:cs="Arial"/>
          <w:szCs w:val="24"/>
          <w:lang w:val="hr-HR"/>
        </w:rPr>
      </w:pPr>
      <w:r>
        <w:rPr>
          <w:rFonts w:ascii="Arial" w:hAnsi="Arial" w:cs="Arial"/>
          <w:szCs w:val="24"/>
          <w:lang w:val="hr-HR"/>
        </w:rPr>
        <w:t>Konstatira se da se neće evidentirati iznos tražbine i prisutnog</w:t>
      </w:r>
      <w:r w:rsidR="0023464F">
        <w:rPr>
          <w:rFonts w:ascii="Arial" w:hAnsi="Arial" w:cs="Arial"/>
          <w:szCs w:val="24"/>
          <w:lang w:val="hr-HR"/>
        </w:rPr>
        <w:t xml:space="preserve"> stečajnog</w:t>
      </w:r>
      <w:r>
        <w:rPr>
          <w:rFonts w:ascii="Arial" w:hAnsi="Arial" w:cs="Arial"/>
          <w:szCs w:val="24"/>
          <w:lang w:val="hr-HR"/>
        </w:rPr>
        <w:t xml:space="preserve"> vjerovnika jer je jedini prisutan na skupštini i jedini ima pravo glasa na skupštini</w:t>
      </w:r>
      <w:r w:rsidR="0023464F">
        <w:rPr>
          <w:rFonts w:ascii="Arial" w:hAnsi="Arial" w:cs="Arial"/>
          <w:szCs w:val="24"/>
          <w:lang w:val="hr-HR"/>
        </w:rPr>
        <w:t>.</w:t>
      </w:r>
    </w:p>
    <w:p w:rsidRPr="00207310" w:rsidR="002504FF" w:rsidP="00FD7539" w:rsidRDefault="002504FF">
      <w:pPr>
        <w:jc w:val="both"/>
        <w:rPr>
          <w:rFonts w:ascii="Arial" w:hAnsi="Arial" w:cs="Arial"/>
          <w:b/>
          <w:szCs w:val="24"/>
        </w:rPr>
      </w:pPr>
    </w:p>
    <w:p w:rsidRPr="00981F06" w:rsidR="004A40B2" w:rsidP="00FD7539" w:rsidRDefault="003D2A85">
      <w:pPr>
        <w:jc w:val="both"/>
        <w:rPr>
          <w:rFonts w:ascii="Arial" w:hAnsi="Arial" w:cs="Arial"/>
        </w:rPr>
      </w:pPr>
      <w:r w:rsidRPr="00981F06">
        <w:rPr>
          <w:rFonts w:ascii="Arial" w:hAnsi="Arial" w:cs="Arial"/>
          <w:szCs w:val="24"/>
        </w:rPr>
        <w:t xml:space="preserve">Konstatira se da je zaprimljenom očitovanje o predloženom dnevnom redu pumomoćnika </w:t>
      </w:r>
      <w:r w:rsidRPr="00981F06">
        <w:rPr>
          <w:rFonts w:ascii="Arial" w:hAnsi="Arial" w:cs="Arial"/>
        </w:rPr>
        <w:t>TOMICA BENZ d.o.o., Kolodvorska 74, Donja Zdenčina, OIB:</w:t>
      </w:r>
      <w:r w:rsidRPr="00981F06" w:rsidR="00981F06">
        <w:rPr>
          <w:rFonts w:ascii="Arial" w:hAnsi="Arial" w:cs="Arial"/>
        </w:rPr>
        <w:t xml:space="preserve"> </w:t>
      </w:r>
      <w:r w:rsidRPr="00981F06">
        <w:rPr>
          <w:rFonts w:ascii="Arial" w:hAnsi="Arial" w:cs="Arial"/>
        </w:rPr>
        <w:t>76072847148</w:t>
      </w:r>
      <w:r w:rsidR="002F3487">
        <w:rPr>
          <w:rFonts w:ascii="Arial" w:hAnsi="Arial" w:cs="Arial"/>
        </w:rPr>
        <w:t>,</w:t>
      </w:r>
      <w:r w:rsidRPr="00981F06">
        <w:rPr>
          <w:rFonts w:ascii="Arial" w:hAnsi="Arial" w:cs="Arial"/>
        </w:rPr>
        <w:t xml:space="preserve"> koje je objavljeno na e-</w:t>
      </w:r>
      <w:r w:rsidR="002F3487">
        <w:rPr>
          <w:rFonts w:ascii="Arial" w:hAnsi="Arial" w:cs="Arial"/>
        </w:rPr>
        <w:t>O</w:t>
      </w:r>
      <w:r w:rsidRPr="00981F06">
        <w:rPr>
          <w:rFonts w:ascii="Arial" w:hAnsi="Arial" w:cs="Arial"/>
        </w:rPr>
        <w:t>glasnoj ploči radi dostave te prisutni izjavljuju da su pročitali navedeno očitovanje.</w:t>
      </w:r>
    </w:p>
    <w:p w:rsidR="003D2A85" w:rsidP="00FD7539" w:rsidRDefault="003D2A85">
      <w:pPr>
        <w:jc w:val="both"/>
        <w:rPr>
          <w:rFonts w:ascii="Arial" w:hAnsi="Arial" w:cs="Arial"/>
          <w:szCs w:val="24"/>
        </w:rPr>
      </w:pPr>
    </w:p>
    <w:p w:rsidRPr="00CB0B18" w:rsidR="00C90588" w:rsidP="00C90588" w:rsidRDefault="00C90588">
      <w:pPr>
        <w:jc w:val="both"/>
        <w:rPr>
          <w:rFonts w:ascii="Arial" w:hAnsi="Arial" w:cs="Arial"/>
          <w:bCs/>
          <w:szCs w:val="24"/>
        </w:rPr>
      </w:pPr>
      <w:r w:rsidRPr="00CB0B18">
        <w:rPr>
          <w:rFonts w:ascii="Arial" w:hAnsi="Arial" w:cs="Arial"/>
          <w:bCs/>
          <w:szCs w:val="24"/>
        </w:rPr>
        <w:t>Stečajna sutkinja otvara Sjednicu i objavljuje da će se na današnjoj Sjednici odlučivati sukladno glasačkom pravu prisutn</w:t>
      </w:r>
      <w:r>
        <w:rPr>
          <w:rFonts w:ascii="Arial" w:hAnsi="Arial" w:cs="Arial"/>
          <w:bCs/>
          <w:szCs w:val="24"/>
        </w:rPr>
        <w:t>og</w:t>
      </w:r>
      <w:r w:rsidRPr="00CB0B18">
        <w:rPr>
          <w:rFonts w:ascii="Arial" w:hAnsi="Arial" w:cs="Arial"/>
          <w:bCs/>
          <w:szCs w:val="24"/>
        </w:rPr>
        <w:t xml:space="preserve"> vjerovnika. </w:t>
      </w:r>
    </w:p>
    <w:p w:rsidRPr="00CB0B18" w:rsidR="00C90588" w:rsidP="00C90588" w:rsidRDefault="00C90588">
      <w:pPr>
        <w:pStyle w:val="Bezproreda"/>
        <w:jc w:val="both"/>
        <w:rPr>
          <w:rFonts w:ascii="Arial" w:hAnsi="Arial" w:cs="Arial"/>
          <w:szCs w:val="24"/>
        </w:rPr>
      </w:pPr>
    </w:p>
    <w:p w:rsidRPr="00CB0B18" w:rsidR="00C90588" w:rsidP="00C90588" w:rsidRDefault="00C90588">
      <w:pPr>
        <w:jc w:val="both"/>
        <w:rPr>
          <w:rFonts w:ascii="Arial" w:hAnsi="Arial" w:cs="Arial"/>
          <w:szCs w:val="24"/>
        </w:rPr>
      </w:pPr>
      <w:r w:rsidRPr="00CB0B18">
        <w:rPr>
          <w:rFonts w:ascii="Arial" w:hAnsi="Arial" w:cs="Arial"/>
          <w:szCs w:val="24"/>
        </w:rPr>
        <w:t>Sud donosi</w:t>
      </w:r>
    </w:p>
    <w:p w:rsidRPr="00CB0B18" w:rsidR="00C90588" w:rsidP="00C90588" w:rsidRDefault="00C90588">
      <w:pPr>
        <w:jc w:val="center"/>
        <w:rPr>
          <w:rFonts w:ascii="Arial" w:hAnsi="Arial" w:cs="Arial"/>
          <w:szCs w:val="24"/>
        </w:rPr>
      </w:pPr>
      <w:r w:rsidRPr="00CB0B18">
        <w:rPr>
          <w:rFonts w:ascii="Arial" w:hAnsi="Arial" w:cs="Arial"/>
          <w:szCs w:val="24"/>
        </w:rPr>
        <w:t>R J E Š E N J E</w:t>
      </w:r>
    </w:p>
    <w:p w:rsidRPr="00CB0B18" w:rsidR="00C90588" w:rsidP="00C90588" w:rsidRDefault="00C90588">
      <w:pPr>
        <w:jc w:val="both"/>
        <w:rPr>
          <w:rFonts w:ascii="Arial" w:hAnsi="Arial" w:cs="Arial"/>
          <w:szCs w:val="24"/>
        </w:rPr>
      </w:pPr>
    </w:p>
    <w:p w:rsidR="00C90588" w:rsidP="00C90588" w:rsidRDefault="00C90588">
      <w:pPr>
        <w:jc w:val="both"/>
        <w:rPr>
          <w:rFonts w:ascii="Arial" w:hAnsi="Arial" w:cs="Arial"/>
          <w:szCs w:val="24"/>
        </w:rPr>
      </w:pPr>
      <w:r w:rsidRPr="00CB0B18">
        <w:rPr>
          <w:rFonts w:ascii="Arial" w:hAnsi="Arial" w:cs="Arial"/>
          <w:szCs w:val="24"/>
        </w:rPr>
        <w:t xml:space="preserve">Odlučivat će se na ovoj Skupštini sukladno dnevnom redu. </w:t>
      </w:r>
    </w:p>
    <w:p w:rsidR="00C90588" w:rsidP="00C90588" w:rsidRDefault="00C90588">
      <w:pPr>
        <w:jc w:val="both"/>
        <w:rPr>
          <w:rFonts w:ascii="Arial" w:hAnsi="Arial" w:cs="Arial"/>
          <w:szCs w:val="24"/>
        </w:rPr>
      </w:pPr>
    </w:p>
    <w:p w:rsidR="00C90588" w:rsidP="00C90588" w:rsidRDefault="00C90588">
      <w:pPr>
        <w:pStyle w:val="Default"/>
        <w:jc w:val="both"/>
      </w:pPr>
      <w:r>
        <w:rPr>
          <w:rFonts w:ascii="Arial" w:hAnsi="Arial" w:cs="Arial"/>
        </w:rPr>
        <w:t>Prelazi se na točku 1. dnevnog reda.</w:t>
      </w:r>
      <w:r w:rsidRPr="00E72184">
        <w:t xml:space="preserve"> </w:t>
      </w:r>
    </w:p>
    <w:p w:rsidRPr="00CB0B18" w:rsidR="00207310" w:rsidP="00C90588" w:rsidRDefault="00207310">
      <w:pPr>
        <w:pStyle w:val="Default"/>
        <w:jc w:val="both"/>
        <w:rPr>
          <w:rFonts w:ascii="Arial" w:hAnsi="Arial" w:cs="Arial"/>
        </w:rPr>
      </w:pPr>
    </w:p>
    <w:p w:rsidRPr="00576AAF" w:rsidR="00E95FEB" w:rsidP="00207310" w:rsidRDefault="00207310">
      <w:pPr>
        <w:jc w:val="both"/>
        <w:rPr>
          <w:rFonts w:ascii="Arial" w:hAnsi="Arial" w:cs="Arial"/>
          <w:b/>
        </w:rPr>
      </w:pPr>
      <w:r w:rsidRPr="00576AAF">
        <w:rPr>
          <w:rFonts w:ascii="Arial" w:hAnsi="Arial" w:cs="Arial"/>
          <w:b/>
        </w:rPr>
        <w:t>1.</w:t>
      </w:r>
      <w:r w:rsidR="00B22202">
        <w:rPr>
          <w:rFonts w:ascii="Arial" w:hAnsi="Arial" w:cs="Arial"/>
          <w:b/>
        </w:rPr>
        <w:t xml:space="preserve"> </w:t>
      </w:r>
      <w:r w:rsidRPr="00576AAF" w:rsidR="00C90588">
        <w:rPr>
          <w:rFonts w:ascii="Arial" w:hAnsi="Arial" w:cs="Arial"/>
          <w:b/>
        </w:rPr>
        <w:t xml:space="preserve">Izvješće stečajne upraviteljice o tijeku stečajnog postupka i stanju stečajne mase </w:t>
      </w:r>
    </w:p>
    <w:p w:rsidRPr="00207310" w:rsidR="00207310" w:rsidP="00207310" w:rsidRDefault="00207310">
      <w:pPr>
        <w:rPr>
          <w:rFonts w:ascii="Arial" w:hAnsi="Arial" w:cs="Arial"/>
        </w:rPr>
      </w:pPr>
      <w:r w:rsidRPr="00207310">
        <w:rPr>
          <w:rFonts w:ascii="Arial" w:hAnsi="Arial" w:cs="Arial"/>
        </w:rPr>
        <w:t xml:space="preserve">Konstatira se da jedini prisutan vjerovnik </w:t>
      </w:r>
      <w:r w:rsidR="0023464F">
        <w:rPr>
          <w:rFonts w:ascii="Arial" w:hAnsi="Arial" w:cs="Arial"/>
        </w:rPr>
        <w:t>usvaja izvješće u cijelosti.</w:t>
      </w:r>
    </w:p>
    <w:p w:rsidRPr="00207310" w:rsidR="00207310" w:rsidP="00207310" w:rsidRDefault="00207310">
      <w:pPr>
        <w:pStyle w:val="Odlomakpopisa"/>
        <w:ind w:left="720"/>
        <w:jc w:val="both"/>
        <w:rPr>
          <w:rFonts w:ascii="Arial" w:hAnsi="Arial" w:cs="Arial"/>
        </w:rPr>
      </w:pPr>
    </w:p>
    <w:p w:rsidRPr="00CB0B18" w:rsidR="00207310" w:rsidP="00207310" w:rsidRDefault="00207310">
      <w:pPr>
        <w:pStyle w:val="Default"/>
        <w:jc w:val="both"/>
        <w:rPr>
          <w:rFonts w:ascii="Arial" w:hAnsi="Arial" w:cs="Arial"/>
        </w:rPr>
      </w:pPr>
      <w:r>
        <w:rPr>
          <w:rFonts w:ascii="Arial" w:hAnsi="Arial" w:cs="Arial"/>
        </w:rPr>
        <w:t>Prelazi se na točku 2. dnevnog reda.</w:t>
      </w:r>
    </w:p>
    <w:p w:rsidRPr="00207310" w:rsidR="00207310" w:rsidP="00207310" w:rsidRDefault="00207310">
      <w:pPr>
        <w:pStyle w:val="Odlomakpopisa"/>
        <w:ind w:left="720"/>
        <w:jc w:val="both"/>
        <w:rPr>
          <w:rFonts w:ascii="Arial" w:hAnsi="Arial" w:cs="Arial"/>
        </w:rPr>
      </w:pPr>
    </w:p>
    <w:p w:rsidR="00207310" w:rsidP="00FD7539" w:rsidRDefault="00C90588">
      <w:pPr>
        <w:jc w:val="both"/>
        <w:rPr>
          <w:rFonts w:ascii="Arial" w:hAnsi="Arial" w:cs="Arial"/>
        </w:rPr>
      </w:pPr>
      <w:r w:rsidRPr="00576AAF">
        <w:rPr>
          <w:rFonts w:ascii="Arial" w:hAnsi="Arial" w:cs="Arial"/>
          <w:b/>
        </w:rPr>
        <w:t xml:space="preserve">2. Donošenje odluke Skupštine vjerovnika o provedbi izvanrednog nadzora poslovanja stečajnog dužnika do dana otvaranja stečajnog postupka po </w:t>
      </w:r>
      <w:r w:rsidRPr="00576AAF">
        <w:rPr>
          <w:rFonts w:ascii="Arial" w:hAnsi="Arial" w:cs="Arial"/>
          <w:b/>
        </w:rPr>
        <w:lastRenderedPageBreak/>
        <w:t xml:space="preserve">nadležnoj Poreznoj upravi ili o angažiranju vještaka knjigovodstveno – financijske struke i/ili revizora radi utvrđenja stvarnog stanja imovine društva i osiguranje novčanih sredstava za troškove </w:t>
      </w:r>
    </w:p>
    <w:p w:rsidR="008655F0" w:rsidP="00FD7539" w:rsidRDefault="008655F0">
      <w:pPr>
        <w:jc w:val="both"/>
        <w:rPr>
          <w:rFonts w:ascii="Arial" w:hAnsi="Arial" w:cs="Arial"/>
        </w:rPr>
      </w:pPr>
      <w:r>
        <w:rPr>
          <w:rFonts w:ascii="Arial" w:hAnsi="Arial" w:cs="Arial"/>
        </w:rPr>
        <w:t>Stečajna upraviteljica predlaže da se sredstava za financiranje vještačenja osiguraju iz stečajne mase te obaviještava je prikupljeno dovoljno sredstava te na kontu predmeta ima novačnih sredstava 13.879,08 eur.</w:t>
      </w:r>
      <w:r w:rsidR="00A33180">
        <w:rPr>
          <w:rFonts w:ascii="Arial" w:hAnsi="Arial" w:cs="Arial"/>
        </w:rPr>
        <w:t xml:space="preserve"> Obrazlaže da ima dovoljno vremena za podnošenje tužbe za pobijanje pravnih radnji u odnosu na članove obitelji tako da ima vremena prije pokretanja postupak provesti vještačenje.</w:t>
      </w:r>
    </w:p>
    <w:p w:rsidR="008655F0" w:rsidP="00FD7539" w:rsidRDefault="008655F0">
      <w:pPr>
        <w:jc w:val="both"/>
        <w:rPr>
          <w:rFonts w:ascii="Arial" w:hAnsi="Arial" w:cs="Arial"/>
        </w:rPr>
      </w:pPr>
    </w:p>
    <w:p w:rsidR="00207310" w:rsidP="004D047E" w:rsidRDefault="00207310">
      <w:pPr>
        <w:overflowPunct/>
        <w:jc w:val="both"/>
        <w:rPr>
          <w:rFonts w:ascii="Arial" w:hAnsi="Arial" w:cs="Arial"/>
          <w:szCs w:val="24"/>
        </w:rPr>
      </w:pPr>
      <w:r>
        <w:rPr>
          <w:rFonts w:ascii="Arial" w:hAnsi="Arial" w:cs="Arial"/>
          <w:szCs w:val="24"/>
        </w:rPr>
        <w:t>Konstatira se da je</w:t>
      </w:r>
      <w:r w:rsidRPr="003866BC">
        <w:rPr>
          <w:rFonts w:ascii="Arial" w:hAnsi="Arial" w:cs="Arial"/>
          <w:szCs w:val="24"/>
        </w:rPr>
        <w:t xml:space="preserve"> </w:t>
      </w:r>
      <w:r>
        <w:rPr>
          <w:rFonts w:ascii="Arial" w:hAnsi="Arial" w:cs="Arial"/>
          <w:szCs w:val="24"/>
        </w:rPr>
        <w:t xml:space="preserve">jedini </w:t>
      </w:r>
      <w:r w:rsidRPr="003866BC">
        <w:rPr>
          <w:rFonts w:ascii="Arial" w:hAnsi="Arial" w:cs="Arial"/>
          <w:szCs w:val="24"/>
        </w:rPr>
        <w:t>prisut</w:t>
      </w:r>
      <w:r>
        <w:rPr>
          <w:rFonts w:ascii="Arial" w:hAnsi="Arial" w:cs="Arial"/>
          <w:szCs w:val="24"/>
        </w:rPr>
        <w:t>a</w:t>
      </w:r>
      <w:r w:rsidRPr="003866BC">
        <w:rPr>
          <w:rFonts w:ascii="Arial" w:hAnsi="Arial" w:cs="Arial"/>
          <w:szCs w:val="24"/>
        </w:rPr>
        <w:t xml:space="preserve">n vjerovnik </w:t>
      </w:r>
      <w:r w:rsidR="00CC052C">
        <w:rPr>
          <w:rFonts w:ascii="Arial" w:hAnsi="Arial" w:cs="Arial"/>
          <w:szCs w:val="24"/>
        </w:rPr>
        <w:t>izjavljuju da je zaprimio očitovanje Porezne upave iz kojeg proizlazi da nema uvjeta za izvanredni nadzor te da su suglasni s prijedlogom stečajne upraviteljice da se provede vještačenje radi utvrđivanja relevantnog činjeničnog stanja radi eventualnog pokretanja parnica pobijanja pravnih radnji, potrebno je utvrditi stvarni tijek novca prema članovima obitelji ranije</w:t>
      </w:r>
      <w:r w:rsidR="004D047E">
        <w:rPr>
          <w:rFonts w:ascii="Arial" w:hAnsi="Arial" w:cs="Arial"/>
          <w:szCs w:val="24"/>
        </w:rPr>
        <w:t>g</w:t>
      </w:r>
      <w:r w:rsidR="00CC052C">
        <w:rPr>
          <w:rFonts w:ascii="Arial" w:hAnsi="Arial" w:cs="Arial"/>
          <w:szCs w:val="24"/>
        </w:rPr>
        <w:t xml:space="preserve"> zz dužnika</w:t>
      </w:r>
      <w:r w:rsidR="008655F0">
        <w:rPr>
          <w:rFonts w:ascii="Arial" w:hAnsi="Arial" w:cs="Arial"/>
          <w:szCs w:val="24"/>
        </w:rPr>
        <w:t>, a suglasan je da se iz računa stečajne mase isplati trošak vještaku kao trošak stečajnog postupka.</w:t>
      </w:r>
    </w:p>
    <w:p w:rsidR="00207310" w:rsidP="00207310" w:rsidRDefault="00207310">
      <w:pPr>
        <w:overflowPunct/>
        <w:jc w:val="both"/>
        <w:rPr>
          <w:rFonts w:ascii="Arial" w:hAnsi="Arial" w:cs="Arial"/>
          <w:szCs w:val="24"/>
        </w:rPr>
      </w:pPr>
    </w:p>
    <w:p w:rsidRPr="00CB0B18" w:rsidR="00207310" w:rsidP="00207310" w:rsidRDefault="00207310">
      <w:pPr>
        <w:pStyle w:val="Default"/>
        <w:jc w:val="both"/>
        <w:rPr>
          <w:rFonts w:ascii="Arial" w:hAnsi="Arial" w:cs="Arial"/>
        </w:rPr>
      </w:pPr>
      <w:r>
        <w:rPr>
          <w:rFonts w:ascii="Arial" w:hAnsi="Arial" w:cs="Arial"/>
        </w:rPr>
        <w:t xml:space="preserve">Prelazi se na točku </w:t>
      </w:r>
      <w:r w:rsidR="00460A18">
        <w:rPr>
          <w:rFonts w:ascii="Arial" w:hAnsi="Arial" w:cs="Arial"/>
        </w:rPr>
        <w:t>3</w:t>
      </w:r>
      <w:r>
        <w:rPr>
          <w:rFonts w:ascii="Arial" w:hAnsi="Arial" w:cs="Arial"/>
        </w:rPr>
        <w:t>. dnevnog reda.</w:t>
      </w:r>
    </w:p>
    <w:p w:rsidRPr="00E95FEB" w:rsidR="00207310" w:rsidP="00FD7539" w:rsidRDefault="00207310">
      <w:pPr>
        <w:jc w:val="both"/>
        <w:rPr>
          <w:rFonts w:ascii="Arial" w:hAnsi="Arial" w:cs="Arial"/>
        </w:rPr>
      </w:pPr>
    </w:p>
    <w:p w:rsidRPr="00CC7AE2" w:rsidR="00E95FEB" w:rsidP="00FD7539" w:rsidRDefault="00C90588">
      <w:pPr>
        <w:jc w:val="both"/>
        <w:rPr>
          <w:rFonts w:ascii="Arial" w:hAnsi="Arial" w:cs="Arial"/>
          <w:b/>
        </w:rPr>
      </w:pPr>
      <w:r w:rsidRPr="00CC7AE2">
        <w:rPr>
          <w:rFonts w:ascii="Arial" w:hAnsi="Arial" w:cs="Arial"/>
          <w:b/>
        </w:rPr>
        <w:t xml:space="preserve">3. Donošenje odluke Skupštine vjerovnika o pokretanju parnice radi pobijanja dužnikovih pravnih radnji u odnosu na zaključena tri Ugovora o ustupu potraživanja (cesija) od 11.1.2023. i osiguranju novčanih sredstava za predvidive troškove postupka </w:t>
      </w:r>
    </w:p>
    <w:p w:rsidR="00460A18" w:rsidP="00460A18" w:rsidRDefault="00460A18">
      <w:pPr>
        <w:jc w:val="both"/>
        <w:rPr>
          <w:rFonts w:ascii="Arial" w:hAnsi="Arial" w:cs="Arial"/>
        </w:rPr>
      </w:pPr>
      <w:r>
        <w:rPr>
          <w:rFonts w:ascii="Arial" w:hAnsi="Arial" w:cs="Arial"/>
        </w:rPr>
        <w:t>Stečajna upraviteljica predlaže da se sredstava za financiranje vještačenja osiguraju iz stečajne mase te obaviještava je prikupljeno dovoljno sredstava te na kontu predmeta ima novačnih sredstava 13.879,08 eur, ali da se na današnjem ročištu ne odlučuje o ovoj točki dnevnog reda upravo zbog danas donesene odluke da se provede financijskok-knjigovodstveno vještačenje.</w:t>
      </w:r>
    </w:p>
    <w:p w:rsidR="00460A18" w:rsidP="00FD7539" w:rsidRDefault="00460A18">
      <w:pPr>
        <w:jc w:val="both"/>
        <w:rPr>
          <w:rFonts w:ascii="Arial" w:hAnsi="Arial" w:cs="Arial"/>
        </w:rPr>
      </w:pPr>
    </w:p>
    <w:p w:rsidR="00207310" w:rsidP="00207310" w:rsidRDefault="00207310">
      <w:pPr>
        <w:overflowPunct/>
        <w:rPr>
          <w:rFonts w:ascii="Arial" w:hAnsi="Arial" w:cs="Arial"/>
          <w:szCs w:val="24"/>
        </w:rPr>
      </w:pPr>
      <w:r>
        <w:rPr>
          <w:rFonts w:ascii="Arial" w:hAnsi="Arial" w:cs="Arial"/>
          <w:szCs w:val="24"/>
        </w:rPr>
        <w:t>Konstatira se da</w:t>
      </w:r>
      <w:r w:rsidR="00EB6BD4">
        <w:rPr>
          <w:rFonts w:ascii="Arial" w:hAnsi="Arial" w:cs="Arial"/>
          <w:szCs w:val="24"/>
        </w:rPr>
        <w:t xml:space="preserve"> je </w:t>
      </w:r>
      <w:r>
        <w:rPr>
          <w:rFonts w:ascii="Arial" w:hAnsi="Arial" w:cs="Arial"/>
          <w:szCs w:val="24"/>
        </w:rPr>
        <w:t xml:space="preserve">jedini </w:t>
      </w:r>
      <w:r w:rsidRPr="003866BC">
        <w:rPr>
          <w:rFonts w:ascii="Arial" w:hAnsi="Arial" w:cs="Arial"/>
          <w:szCs w:val="24"/>
        </w:rPr>
        <w:t>prisut</w:t>
      </w:r>
      <w:r>
        <w:rPr>
          <w:rFonts w:ascii="Arial" w:hAnsi="Arial" w:cs="Arial"/>
          <w:szCs w:val="24"/>
        </w:rPr>
        <w:t>a</w:t>
      </w:r>
      <w:r w:rsidRPr="003866BC">
        <w:rPr>
          <w:rFonts w:ascii="Arial" w:hAnsi="Arial" w:cs="Arial"/>
          <w:szCs w:val="24"/>
        </w:rPr>
        <w:t xml:space="preserve">n vjerovnik </w:t>
      </w:r>
      <w:r>
        <w:rPr>
          <w:rFonts w:ascii="Arial" w:hAnsi="Arial" w:cs="Arial"/>
          <w:szCs w:val="24"/>
        </w:rPr>
        <w:t>suglasan s ovim prijedlogom.</w:t>
      </w:r>
    </w:p>
    <w:p w:rsidR="00207310" w:rsidP="00207310" w:rsidRDefault="00207310">
      <w:pPr>
        <w:overflowPunct/>
        <w:jc w:val="both"/>
        <w:rPr>
          <w:rFonts w:ascii="Arial" w:hAnsi="Arial" w:cs="Arial"/>
          <w:szCs w:val="24"/>
        </w:rPr>
      </w:pPr>
    </w:p>
    <w:p w:rsidRPr="00CB0B18" w:rsidR="00207310" w:rsidP="00207310" w:rsidRDefault="00207310">
      <w:pPr>
        <w:pStyle w:val="Default"/>
        <w:jc w:val="both"/>
        <w:rPr>
          <w:rFonts w:ascii="Arial" w:hAnsi="Arial" w:cs="Arial"/>
        </w:rPr>
      </w:pPr>
      <w:r>
        <w:rPr>
          <w:rFonts w:ascii="Arial" w:hAnsi="Arial" w:cs="Arial"/>
        </w:rPr>
        <w:t>Prelazi se na točku 4. dnevnog reda.</w:t>
      </w:r>
    </w:p>
    <w:p w:rsidRPr="00207310" w:rsidR="00207310" w:rsidP="00FD7539" w:rsidRDefault="00207310">
      <w:pPr>
        <w:jc w:val="both"/>
        <w:rPr>
          <w:rFonts w:ascii="Arial" w:hAnsi="Arial" w:cs="Arial"/>
          <w:b/>
        </w:rPr>
      </w:pPr>
    </w:p>
    <w:p w:rsidR="00460A18" w:rsidP="00FD7539" w:rsidRDefault="00C90588">
      <w:pPr>
        <w:jc w:val="both"/>
        <w:rPr>
          <w:rFonts w:ascii="Arial" w:hAnsi="Arial" w:cs="Arial"/>
        </w:rPr>
      </w:pPr>
      <w:r w:rsidRPr="00EB6BD4">
        <w:rPr>
          <w:rFonts w:ascii="Arial" w:hAnsi="Arial" w:cs="Arial"/>
          <w:b/>
        </w:rPr>
        <w:t>4.</w:t>
      </w:r>
      <w:r w:rsidRPr="00EB6BD4" w:rsidR="00E95FEB">
        <w:rPr>
          <w:rFonts w:ascii="Arial" w:hAnsi="Arial" w:cs="Arial"/>
          <w:b/>
        </w:rPr>
        <w:t xml:space="preserve"> </w:t>
      </w:r>
      <w:r w:rsidRPr="00EB6BD4">
        <w:rPr>
          <w:rFonts w:ascii="Arial" w:hAnsi="Arial" w:cs="Arial"/>
          <w:b/>
        </w:rPr>
        <w:t xml:space="preserve">Donošenje odluke Skupštine vjerovnika o pokretanju parnice radi pobijanja dužnikovih pravnih radnji u odnosu na otuđenje motornih vozila ili pokretanju parnica radi naknade štete i osiguranje novčanih sredstava </w:t>
      </w:r>
      <w:r w:rsidRPr="00EB6BD4" w:rsidR="00207310">
        <w:rPr>
          <w:rFonts w:ascii="Arial" w:hAnsi="Arial" w:cs="Arial"/>
          <w:b/>
        </w:rPr>
        <w:t>za predvidive troškove postupka</w:t>
      </w:r>
    </w:p>
    <w:p w:rsidR="00207310" w:rsidP="00FD7539" w:rsidRDefault="00460A18">
      <w:pPr>
        <w:jc w:val="both"/>
        <w:rPr>
          <w:rFonts w:ascii="Arial" w:hAnsi="Arial" w:cs="Arial"/>
        </w:rPr>
      </w:pPr>
      <w:r>
        <w:rPr>
          <w:rFonts w:ascii="Arial" w:hAnsi="Arial" w:cs="Arial"/>
        </w:rPr>
        <w:t xml:space="preserve">Stečajna upraviteljica obrazlaže: "Vrlo je mala mogućnost da se u parničnom postupku utvrdu razlika između tržišne </w:t>
      </w:r>
      <w:r w:rsidR="006C201E">
        <w:rPr>
          <w:rFonts w:ascii="Arial" w:hAnsi="Arial" w:cs="Arial"/>
        </w:rPr>
        <w:t>i</w:t>
      </w:r>
      <w:r>
        <w:rPr>
          <w:rFonts w:ascii="Arial" w:hAnsi="Arial" w:cs="Arial"/>
        </w:rPr>
        <w:t xml:space="preserve"> prodajne cijene, ukoliko bi se uspjelo s parnicama vezano za pobijanje pravnih radnji u odnosu na zaključena tri ugovora o ustupu potraživanja (cesija) od 11. siječnja 2023., a da li će se uspjeti utvrditi će se nakon što se provede vještačenje, iz vraćenih iznosa namirili bi se svi stečajni vjerovnici </w:t>
      </w:r>
      <w:r w:rsidR="006C201E">
        <w:rPr>
          <w:rFonts w:ascii="Arial" w:hAnsi="Arial" w:cs="Arial"/>
        </w:rPr>
        <w:t>i</w:t>
      </w:r>
      <w:r>
        <w:rPr>
          <w:rFonts w:ascii="Arial" w:hAnsi="Arial" w:cs="Arial"/>
        </w:rPr>
        <w:t xml:space="preserve"> troškovi </w:t>
      </w:r>
      <w:r w:rsidR="006C201E">
        <w:rPr>
          <w:rFonts w:ascii="Arial" w:hAnsi="Arial" w:cs="Arial"/>
        </w:rPr>
        <w:t>i</w:t>
      </w:r>
      <w:r>
        <w:rPr>
          <w:rFonts w:ascii="Arial" w:hAnsi="Arial" w:cs="Arial"/>
        </w:rPr>
        <w:t xml:space="preserve"> ostale obveze stečajne mase, </w:t>
      </w:r>
      <w:r w:rsidR="006C201E">
        <w:rPr>
          <w:rFonts w:ascii="Arial" w:hAnsi="Arial" w:cs="Arial"/>
        </w:rPr>
        <w:t>i</w:t>
      </w:r>
      <w:r>
        <w:rPr>
          <w:rFonts w:ascii="Arial" w:hAnsi="Arial" w:cs="Arial"/>
        </w:rPr>
        <w:t xml:space="preserve"> pretpostavljeno bi nastao višak za uručenje osnivaću društva.</w:t>
      </w:r>
      <w:r w:rsidR="006C201E">
        <w:rPr>
          <w:rFonts w:ascii="Arial" w:hAnsi="Arial" w:cs="Arial"/>
        </w:rPr>
        <w:t>"</w:t>
      </w:r>
    </w:p>
    <w:p w:rsidR="00460A18" w:rsidP="00FD7539" w:rsidRDefault="00460A18">
      <w:pPr>
        <w:jc w:val="both"/>
        <w:rPr>
          <w:rFonts w:ascii="Arial" w:hAnsi="Arial" w:cs="Arial"/>
        </w:rPr>
      </w:pPr>
    </w:p>
    <w:p w:rsidR="00207310" w:rsidP="00A33180" w:rsidRDefault="00207310">
      <w:pPr>
        <w:overflowPunct/>
        <w:jc w:val="both"/>
        <w:rPr>
          <w:rFonts w:ascii="Arial" w:hAnsi="Arial" w:cs="Arial"/>
        </w:rPr>
      </w:pPr>
      <w:r>
        <w:rPr>
          <w:rFonts w:ascii="Arial" w:hAnsi="Arial" w:cs="Arial"/>
          <w:szCs w:val="24"/>
        </w:rPr>
        <w:t xml:space="preserve">Konstatira se da jedini </w:t>
      </w:r>
      <w:r w:rsidRPr="003866BC">
        <w:rPr>
          <w:rFonts w:ascii="Arial" w:hAnsi="Arial" w:cs="Arial"/>
          <w:szCs w:val="24"/>
        </w:rPr>
        <w:t>prisut</w:t>
      </w:r>
      <w:r>
        <w:rPr>
          <w:rFonts w:ascii="Arial" w:hAnsi="Arial" w:cs="Arial"/>
          <w:szCs w:val="24"/>
        </w:rPr>
        <w:t>a</w:t>
      </w:r>
      <w:r w:rsidRPr="003866BC">
        <w:rPr>
          <w:rFonts w:ascii="Arial" w:hAnsi="Arial" w:cs="Arial"/>
          <w:szCs w:val="24"/>
        </w:rPr>
        <w:t xml:space="preserve">n vjerovnik </w:t>
      </w:r>
      <w:r w:rsidR="00460A18">
        <w:rPr>
          <w:rFonts w:ascii="Arial" w:hAnsi="Arial" w:cs="Arial"/>
          <w:szCs w:val="24"/>
        </w:rPr>
        <w:t>smatra da nije potrebno pokretati parnicu radi pobijanja</w:t>
      </w:r>
      <w:r w:rsidRPr="0038009A" w:rsidR="0038009A">
        <w:rPr>
          <w:rFonts w:ascii="Arial" w:hAnsi="Arial" w:cs="Arial"/>
        </w:rPr>
        <w:t xml:space="preserve"> </w:t>
      </w:r>
      <w:r w:rsidRPr="00E95FEB" w:rsidR="0038009A">
        <w:rPr>
          <w:rFonts w:ascii="Arial" w:hAnsi="Arial" w:cs="Arial"/>
        </w:rPr>
        <w:t>dužnikovih pravnih radnji u odnosu na otuđenje motornih vozila ili pokretanj</w:t>
      </w:r>
      <w:r w:rsidR="00D775A7">
        <w:rPr>
          <w:rFonts w:ascii="Arial" w:hAnsi="Arial" w:cs="Arial"/>
        </w:rPr>
        <w:t>e</w:t>
      </w:r>
      <w:r w:rsidRPr="00E95FEB" w:rsidR="0038009A">
        <w:rPr>
          <w:rFonts w:ascii="Arial" w:hAnsi="Arial" w:cs="Arial"/>
        </w:rPr>
        <w:t xml:space="preserve"> parnica radi naknade štete</w:t>
      </w:r>
      <w:r w:rsidR="0038009A">
        <w:rPr>
          <w:rFonts w:ascii="Arial" w:hAnsi="Arial" w:cs="Arial"/>
        </w:rPr>
        <w:t xml:space="preserve"> jer to nije ekonomski isplativo.</w:t>
      </w:r>
    </w:p>
    <w:p w:rsidR="0038009A" w:rsidP="00207310" w:rsidRDefault="0038009A">
      <w:pPr>
        <w:overflowPunct/>
        <w:rPr>
          <w:rFonts w:ascii="Arial" w:hAnsi="Arial" w:cs="Arial"/>
          <w:szCs w:val="24"/>
        </w:rPr>
      </w:pPr>
    </w:p>
    <w:p w:rsidR="00207310" w:rsidP="00207310" w:rsidRDefault="00207310">
      <w:pPr>
        <w:overflowPunct/>
        <w:rPr>
          <w:rFonts w:ascii="Arial" w:hAnsi="Arial" w:cs="Arial"/>
        </w:rPr>
      </w:pPr>
      <w:r>
        <w:rPr>
          <w:rFonts w:ascii="Arial" w:hAnsi="Arial" w:cs="Arial"/>
        </w:rPr>
        <w:t>Prelazi se na točku 5. dnevnog reda.</w:t>
      </w:r>
    </w:p>
    <w:p w:rsidRPr="00CB0B18" w:rsidR="00D42D87" w:rsidP="00207310" w:rsidRDefault="00D42D87">
      <w:pPr>
        <w:overflowPunct/>
        <w:rPr>
          <w:rFonts w:ascii="Arial" w:hAnsi="Arial" w:cs="Arial"/>
        </w:rPr>
      </w:pPr>
    </w:p>
    <w:p w:rsidRPr="002F3487" w:rsidR="002504FF" w:rsidP="00FD7539" w:rsidRDefault="00C90588">
      <w:pPr>
        <w:jc w:val="both"/>
        <w:rPr>
          <w:rFonts w:ascii="Arial" w:hAnsi="Arial" w:cs="Arial"/>
          <w:b/>
        </w:rPr>
      </w:pPr>
      <w:r w:rsidRPr="00E95FEB">
        <w:rPr>
          <w:rFonts w:ascii="Arial" w:hAnsi="Arial" w:cs="Arial"/>
        </w:rPr>
        <w:t xml:space="preserve"> </w:t>
      </w:r>
      <w:r w:rsidRPr="002F3487">
        <w:rPr>
          <w:rFonts w:ascii="Arial" w:hAnsi="Arial" w:cs="Arial"/>
          <w:b/>
        </w:rPr>
        <w:t>5. Razno</w:t>
      </w:r>
    </w:p>
    <w:p w:rsidRPr="00E95FEB" w:rsidR="00E95FEB" w:rsidP="00FD7539" w:rsidRDefault="0038009A">
      <w:pPr>
        <w:jc w:val="both"/>
        <w:rPr>
          <w:rFonts w:ascii="Arial" w:hAnsi="Arial" w:cs="Arial"/>
          <w:szCs w:val="24"/>
        </w:rPr>
      </w:pPr>
      <w:r>
        <w:rPr>
          <w:rFonts w:ascii="Arial" w:hAnsi="Arial" w:cs="Arial"/>
        </w:rPr>
        <w:t>Konstatira se da pod ovom točkom dnevnog reda nema prijedloga.</w:t>
      </w:r>
    </w:p>
    <w:p w:rsidR="000B1ABB" w:rsidP="00FD7539" w:rsidRDefault="000B1ABB">
      <w:pPr>
        <w:jc w:val="center"/>
        <w:rPr>
          <w:rFonts w:ascii="Arial" w:hAnsi="Arial" w:cs="Arial"/>
          <w:szCs w:val="24"/>
        </w:rPr>
      </w:pPr>
    </w:p>
    <w:p w:rsidRPr="00CB0B18" w:rsidR="00C90588" w:rsidP="00C90588" w:rsidRDefault="00C90588">
      <w:pPr>
        <w:overflowPunct/>
        <w:autoSpaceDE/>
        <w:adjustRightInd/>
        <w:jc w:val="both"/>
        <w:rPr>
          <w:rFonts w:ascii="Arial" w:hAnsi="Arial" w:cs="Arial"/>
          <w:szCs w:val="24"/>
          <w:lang w:eastAsia="en-US"/>
        </w:rPr>
      </w:pPr>
      <w:r w:rsidRPr="00CB0B18">
        <w:rPr>
          <w:rFonts w:ascii="Arial" w:hAnsi="Arial" w:cs="Arial"/>
          <w:szCs w:val="24"/>
          <w:lang w:eastAsia="en-US"/>
        </w:rPr>
        <w:t>Sud donosi</w:t>
      </w:r>
    </w:p>
    <w:p w:rsidR="00C90588" w:rsidP="00C90588" w:rsidRDefault="00C90588">
      <w:pPr>
        <w:jc w:val="center"/>
        <w:rPr>
          <w:rFonts w:ascii="Arial" w:hAnsi="Arial" w:cs="Arial"/>
          <w:szCs w:val="24"/>
        </w:rPr>
      </w:pPr>
      <w:r w:rsidRPr="00CB0B18">
        <w:rPr>
          <w:rFonts w:ascii="Arial" w:hAnsi="Arial" w:cs="Arial"/>
          <w:szCs w:val="24"/>
        </w:rPr>
        <w:t>R J E Š E N J E</w:t>
      </w:r>
    </w:p>
    <w:p w:rsidRPr="00CB0B18" w:rsidR="00C90588" w:rsidP="00C90588" w:rsidRDefault="00C90588">
      <w:pPr>
        <w:jc w:val="center"/>
        <w:rPr>
          <w:rFonts w:ascii="Arial" w:hAnsi="Arial" w:cs="Arial"/>
          <w:szCs w:val="24"/>
        </w:rPr>
      </w:pPr>
    </w:p>
    <w:p w:rsidR="00C90588" w:rsidP="00C90588" w:rsidRDefault="00C90588">
      <w:pPr>
        <w:jc w:val="both"/>
        <w:rPr>
          <w:rFonts w:ascii="Arial" w:hAnsi="Arial" w:cs="Arial"/>
          <w:szCs w:val="24"/>
        </w:rPr>
      </w:pPr>
      <w:r>
        <w:rPr>
          <w:rFonts w:ascii="Arial" w:hAnsi="Arial" w:cs="Arial"/>
          <w:szCs w:val="24"/>
        </w:rPr>
        <w:t>Objaviti zapisnik na e-Oglasnoj ploči suda jer sadržava odluk</w:t>
      </w:r>
      <w:r w:rsidR="00912F9D">
        <w:rPr>
          <w:rFonts w:ascii="Arial" w:hAnsi="Arial" w:cs="Arial"/>
          <w:szCs w:val="24"/>
        </w:rPr>
        <w:t>e</w:t>
      </w:r>
      <w:r>
        <w:rPr>
          <w:rFonts w:ascii="Arial" w:hAnsi="Arial" w:cs="Arial"/>
          <w:szCs w:val="24"/>
        </w:rPr>
        <w:t xml:space="preserve"> Skupštine.</w:t>
      </w:r>
    </w:p>
    <w:p w:rsidR="00C90588" w:rsidP="00C90588" w:rsidRDefault="00C90588">
      <w:pPr>
        <w:overflowPunct/>
        <w:autoSpaceDE/>
        <w:adjustRightInd/>
        <w:jc w:val="both"/>
        <w:rPr>
          <w:rFonts w:ascii="Arial" w:hAnsi="Arial" w:cs="Arial"/>
          <w:szCs w:val="24"/>
          <w:lang w:eastAsia="en-US"/>
        </w:rPr>
      </w:pPr>
      <w:r w:rsidRPr="00CB0B18">
        <w:rPr>
          <w:rFonts w:ascii="Arial" w:hAnsi="Arial" w:cs="Arial"/>
          <w:szCs w:val="24"/>
          <w:lang w:eastAsia="en-US"/>
        </w:rPr>
        <w:t xml:space="preserve"> </w:t>
      </w:r>
    </w:p>
    <w:p w:rsidRPr="00CB0B18" w:rsidR="000B1ABB" w:rsidP="00FD7539" w:rsidRDefault="000B1ABB">
      <w:pPr>
        <w:jc w:val="center"/>
        <w:rPr>
          <w:rFonts w:ascii="Arial" w:hAnsi="Arial" w:cs="Arial"/>
          <w:szCs w:val="24"/>
        </w:rPr>
      </w:pPr>
    </w:p>
    <w:p w:rsidRPr="00CB0B18" w:rsidR="00FD7539" w:rsidP="00FD7539" w:rsidRDefault="00FD7539">
      <w:pPr>
        <w:overflowPunct/>
        <w:autoSpaceDE/>
        <w:adjustRightInd/>
        <w:jc w:val="both"/>
        <w:rPr>
          <w:rFonts w:ascii="Arial" w:hAnsi="Arial" w:cs="Arial"/>
          <w:szCs w:val="24"/>
          <w:lang w:eastAsia="en-US"/>
        </w:rPr>
      </w:pPr>
      <w:r w:rsidRPr="00CB0B18">
        <w:rPr>
          <w:rFonts w:ascii="Arial" w:hAnsi="Arial" w:cs="Arial"/>
          <w:szCs w:val="24"/>
          <w:lang w:eastAsia="en-US"/>
        </w:rPr>
        <w:t xml:space="preserve"> </w:t>
      </w: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Dovršeno u </w:t>
      </w:r>
      <w:r w:rsidR="00C90588">
        <w:rPr>
          <w:rFonts w:ascii="Arial" w:hAnsi="Arial" w:cs="Arial"/>
          <w:szCs w:val="24"/>
          <w:lang w:eastAsia="en-US"/>
        </w:rPr>
        <w:t>12</w:t>
      </w:r>
      <w:r>
        <w:rPr>
          <w:rFonts w:ascii="Arial" w:hAnsi="Arial" w:cs="Arial"/>
          <w:szCs w:val="24"/>
          <w:lang w:eastAsia="en-US"/>
        </w:rPr>
        <w:t>:</w:t>
      </w:r>
      <w:r w:rsidR="004A40B2">
        <w:rPr>
          <w:rFonts w:ascii="Arial" w:hAnsi="Arial" w:cs="Arial"/>
          <w:szCs w:val="24"/>
          <w:lang w:eastAsia="en-US"/>
        </w:rPr>
        <w:t>40</w:t>
      </w:r>
      <w:r w:rsidRPr="00CB0B18">
        <w:rPr>
          <w:rFonts w:ascii="Arial" w:hAnsi="Arial" w:cs="Arial"/>
          <w:szCs w:val="24"/>
          <w:lang w:eastAsia="en-US"/>
        </w:rPr>
        <w:t xml:space="preserve"> sati. </w:t>
      </w:r>
    </w:p>
    <w:p w:rsidRPr="00CB0B18" w:rsidR="00FD7539" w:rsidP="00FD7539" w:rsidRDefault="00FD7539">
      <w:pPr>
        <w:overflowPunct/>
        <w:autoSpaceDE/>
        <w:adjustRightInd/>
        <w:jc w:val="center"/>
        <w:rPr>
          <w:rFonts w:ascii="Arial" w:hAnsi="Arial" w:cs="Arial"/>
          <w:szCs w:val="24"/>
          <w:lang w:eastAsia="en-US"/>
        </w:rPr>
      </w:pP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Sudac: </w:t>
      </w:r>
    </w:p>
    <w:p w:rsidRPr="00CB0B18" w:rsidR="00FD7539" w:rsidP="00FD7539" w:rsidRDefault="00FD7539">
      <w:pPr>
        <w:overflowPunct/>
        <w:autoSpaceDE/>
        <w:adjustRightInd/>
        <w:jc w:val="center"/>
        <w:rPr>
          <w:rFonts w:ascii="Arial" w:hAnsi="Arial" w:cs="Arial"/>
          <w:szCs w:val="24"/>
          <w:lang w:eastAsia="en-US"/>
        </w:rPr>
      </w:pPr>
    </w:p>
    <w:p w:rsidRPr="00CB0B18" w:rsidR="00FD7539" w:rsidP="00FD7539" w:rsidRDefault="00FD7539">
      <w:pPr>
        <w:overflowPunct/>
        <w:autoSpaceDE/>
        <w:adjustRightInd/>
        <w:jc w:val="center"/>
        <w:rPr>
          <w:rFonts w:ascii="Arial" w:hAnsi="Arial" w:cs="Arial"/>
          <w:szCs w:val="24"/>
          <w:lang w:eastAsia="en-US"/>
        </w:rPr>
      </w:pPr>
      <w:r w:rsidRPr="00CB0B18">
        <w:rPr>
          <w:rFonts w:ascii="Arial" w:hAnsi="Arial" w:cs="Arial"/>
          <w:szCs w:val="24"/>
          <w:lang w:eastAsia="en-US"/>
        </w:rPr>
        <w:t xml:space="preserve">Zapisničar: </w:t>
      </w:r>
    </w:p>
    <w:p w:rsidR="00FD7539" w:rsidP="00FD7539" w:rsidRDefault="00FD7539">
      <w:pPr>
        <w:jc w:val="right"/>
        <w:rPr>
          <w:rFonts w:ascii="Arial" w:hAnsi="Arial" w:cs="Arial"/>
          <w:szCs w:val="24"/>
        </w:rPr>
      </w:pPr>
      <w:r w:rsidRPr="00CB0B18">
        <w:rPr>
          <w:rFonts w:ascii="Arial" w:hAnsi="Arial" w:cs="Arial"/>
          <w:szCs w:val="24"/>
        </w:rPr>
        <w:t>Stečajn</w:t>
      </w:r>
      <w:r>
        <w:rPr>
          <w:rFonts w:ascii="Arial" w:hAnsi="Arial" w:cs="Arial"/>
          <w:szCs w:val="24"/>
        </w:rPr>
        <w:t>a upraviteljica</w:t>
      </w:r>
      <w:r w:rsidRPr="00CB0B18">
        <w:rPr>
          <w:rFonts w:ascii="Arial" w:hAnsi="Arial" w:cs="Arial"/>
          <w:szCs w:val="24"/>
        </w:rPr>
        <w:t>:</w:t>
      </w:r>
    </w:p>
    <w:p w:rsidR="003D25A2" w:rsidP="00FD7539" w:rsidRDefault="003D25A2">
      <w:pPr>
        <w:jc w:val="right"/>
        <w:rPr>
          <w:rFonts w:ascii="Arial" w:hAnsi="Arial" w:cs="Arial"/>
          <w:szCs w:val="24"/>
        </w:rPr>
      </w:pPr>
    </w:p>
    <w:p w:rsidR="00D42D87" w:rsidP="00FD7539" w:rsidRDefault="00D42D87">
      <w:pPr>
        <w:jc w:val="right"/>
        <w:rPr>
          <w:rFonts w:ascii="Arial" w:hAnsi="Arial" w:cs="Arial"/>
          <w:szCs w:val="24"/>
        </w:rPr>
      </w:pPr>
    </w:p>
    <w:p w:rsidR="00D42D87" w:rsidP="00FD7539" w:rsidRDefault="00D42D87">
      <w:pPr>
        <w:jc w:val="right"/>
        <w:rPr>
          <w:rFonts w:ascii="Arial" w:hAnsi="Arial" w:cs="Arial"/>
          <w:szCs w:val="24"/>
        </w:rPr>
      </w:pPr>
    </w:p>
    <w:p w:rsidRPr="00CB0B18" w:rsidR="00D42D87" w:rsidP="00FD7539" w:rsidRDefault="00D42D87">
      <w:pPr>
        <w:jc w:val="right"/>
        <w:rPr>
          <w:rFonts w:ascii="Arial" w:hAnsi="Arial" w:cs="Arial"/>
          <w:szCs w:val="24"/>
        </w:rPr>
      </w:pPr>
      <w:r>
        <w:rPr>
          <w:rFonts w:ascii="Arial" w:hAnsi="Arial" w:cs="Arial"/>
          <w:szCs w:val="24"/>
        </w:rPr>
        <w:t>Vjerovnik:</w:t>
      </w:r>
    </w:p>
    <w:p w:rsidRPr="00C94AEB" w:rsidR="00FD7539" w:rsidP="00FD7539" w:rsidRDefault="00FD7539">
      <w:pPr>
        <w:jc w:val="both"/>
        <w:rPr>
          <w:rFonts w:ascii="Arial" w:hAnsi="Arial" w:cs="Arial"/>
          <w:szCs w:val="24"/>
        </w:rPr>
      </w:pPr>
    </w:p>
    <w:p w:rsidRPr="00C94AEB" w:rsidR="00FD7539" w:rsidP="00FD7539" w:rsidRDefault="00FD7539">
      <w:pPr>
        <w:jc w:val="both"/>
        <w:rPr>
          <w:rFonts w:ascii="Arial" w:hAnsi="Arial" w:cs="Arial"/>
          <w:szCs w:val="24"/>
        </w:rPr>
      </w:pP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r>
      <w:r w:rsidRPr="00C94AEB">
        <w:rPr>
          <w:rFonts w:ascii="Arial" w:hAnsi="Arial" w:cs="Arial"/>
          <w:szCs w:val="24"/>
        </w:rPr>
        <w:tab/>
        <w:t xml:space="preserve">  </w:t>
      </w:r>
      <w:r w:rsidRPr="00C94AEB">
        <w:rPr>
          <w:rFonts w:ascii="Arial" w:hAnsi="Arial" w:cs="Arial"/>
          <w:szCs w:val="24"/>
        </w:rPr>
        <w:tab/>
      </w:r>
    </w:p>
    <w:p w:rsidRPr="00674DB2" w:rsidR="00D752DA" w:rsidP="00732E16" w:rsidRDefault="00D752DA">
      <w:pPr>
        <w:overflowPunct/>
        <w:autoSpaceDE/>
        <w:autoSpaceDN/>
        <w:adjustRightInd/>
        <w:jc w:val="center"/>
        <w:rPr>
          <w:rFonts w:ascii="Arial" w:hAnsi="Arial" w:cs="Arial"/>
          <w:szCs w:val="24"/>
          <w:lang w:eastAsia="en-US"/>
        </w:rPr>
      </w:pPr>
    </w:p>
    <w:sectPr w:rsidRPr="00674DB2" w:rsidR="00D752DA" w:rsidSect="00B67F16">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5348" w:rsidP="00D313E4" w:rsidRDefault="00345348">
      <w:r>
        <w:separator/>
      </w:r>
    </w:p>
  </w:endnote>
  <w:endnote w:type="continuationSeparator" w:id="0">
    <w:p w:rsidR="00345348" w:rsidP="00D313E4" w:rsidRDefault="0034534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5348" w:rsidP="00D313E4" w:rsidRDefault="00345348">
      <w:r>
        <w:separator/>
      </w:r>
    </w:p>
  </w:footnote>
  <w:footnote w:type="continuationSeparator" w:id="0">
    <w:p w:rsidR="00345348" w:rsidP="00D313E4" w:rsidRDefault="0034534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084149"/>
      <w:docPartObj>
        <w:docPartGallery w:val="Page Numbers (Top of Page)"/>
        <w:docPartUnique/>
      </w:docPartObj>
    </w:sdtPr>
    <w:sdtEndPr>
      <w:rPr>
        <w:rFonts w:ascii="Arial" w:hAnsi="Arial" w:cs="Arial"/>
      </w:rPr>
    </w:sdtEndPr>
    <w:sdtContent>
      <w:p w:rsidRPr="00B67F16" w:rsidR="00345348" w:rsidP="00B67F16" w:rsidRDefault="00345348">
        <w:pPr>
          <w:pStyle w:val="Zaglavlje"/>
          <w:ind w:firstLine="708"/>
          <w:jc w:val="center"/>
          <w:rPr>
            <w:rFonts w:ascii="Arial" w:hAnsi="Arial" w:cs="Arial"/>
          </w:rPr>
        </w:pPr>
        <w:r w:rsidRPr="00B67F16">
          <w:rPr>
            <w:rFonts w:ascii="Arial" w:hAnsi="Arial" w:cs="Arial"/>
          </w:rPr>
          <w:fldChar w:fldCharType="begin"/>
        </w:r>
        <w:r w:rsidRPr="00B67F16">
          <w:rPr>
            <w:rFonts w:ascii="Arial" w:hAnsi="Arial" w:cs="Arial"/>
          </w:rPr>
          <w:instrText>PAGE   \* MERGEFORMAT</w:instrText>
        </w:r>
        <w:r w:rsidRPr="00B67F16">
          <w:rPr>
            <w:rFonts w:ascii="Arial" w:hAnsi="Arial" w:cs="Arial"/>
          </w:rPr>
          <w:fldChar w:fldCharType="separate"/>
        </w:r>
        <w:r w:rsidRPr="00412226" w:rsidR="00412226">
          <w:rPr>
            <w:rFonts w:ascii="Arial" w:hAnsi="Arial" w:cs="Arial"/>
            <w:noProof/>
            <w:lang w:val="hr-HR"/>
          </w:rPr>
          <w:t>3</w:t>
        </w:r>
        <w:r w:rsidRPr="00B67F16">
          <w:rPr>
            <w:rFonts w:ascii="Arial" w:hAnsi="Arial" w:cs="Arial"/>
          </w:rPr>
          <w:fldChar w:fldCharType="end"/>
        </w:r>
      </w:p>
    </w:sdtContent>
  </w:sdt>
  <w:p w:rsidRPr="00290541" w:rsidR="00345348" w:rsidP="00B57511" w:rsidRDefault="00345348">
    <w:pPr>
      <w:ind w:left="4956"/>
      <w:rPr>
        <w:rFonts w:ascii="Arial" w:hAnsi="Arial" w:cs="Arial"/>
        <w:szCs w:val="24"/>
        <w:lang w:val="hr-HR"/>
      </w:rPr>
    </w:pPr>
    <w:r>
      <w:rPr>
        <w:rFonts w:ascii="Arial" w:hAnsi="Arial" w:cs="Arial"/>
        <w:szCs w:val="24"/>
        <w:lang w:val="hr-HR"/>
      </w:rPr>
      <w:t xml:space="preserve">         </w:t>
    </w:r>
    <w:r w:rsidR="00EA0BDF">
      <w:rPr>
        <w:rFonts w:ascii="Arial" w:hAnsi="Arial" w:cs="Arial"/>
        <w:szCs w:val="24"/>
        <w:lang w:val="hr-HR"/>
      </w:rPr>
      <w:t xml:space="preserve">     </w:t>
    </w:r>
    <w:r>
      <w:rPr>
        <w:rFonts w:ascii="Arial" w:hAnsi="Arial" w:cs="Arial"/>
        <w:szCs w:val="24"/>
        <w:lang w:val="hr-HR"/>
      </w:rPr>
      <w:t>Poslovni b</w:t>
    </w:r>
    <w:r w:rsidRPr="00290541">
      <w:rPr>
        <w:rFonts w:ascii="Arial" w:hAnsi="Arial" w:cs="Arial"/>
        <w:szCs w:val="24"/>
        <w:lang w:val="hr-HR"/>
      </w:rPr>
      <w:t>roj: St-</w:t>
    </w:r>
    <w:r>
      <w:rPr>
        <w:rFonts w:ascii="Arial" w:hAnsi="Arial" w:cs="Arial"/>
        <w:szCs w:val="24"/>
        <w:lang w:val="hr-HR"/>
      </w:rPr>
      <w:t>935/2023-</w:t>
    </w:r>
    <w:r w:rsidR="00EA0BDF">
      <w:rPr>
        <w:rFonts w:ascii="Arial" w:hAnsi="Arial" w:cs="Arial"/>
        <w:szCs w:val="24"/>
        <w:lang w:val="hr-HR"/>
      </w:rPr>
      <w:t>47</w:t>
    </w:r>
  </w:p>
  <w:p w:rsidR="00345348" w:rsidP="00B67F16" w:rsidRDefault="00345348">
    <w:pPr>
      <w:pStyle w:val="Zaglavlje"/>
      <w:tabs>
        <w:tab w:val="clear" w:pos="4536"/>
        <w:tab w:val="clear" w:pos="9072"/>
        <w:tab w:val="left" w:pos="5773"/>
      </w:tabs>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45348" w:rsidRDefault="00345348">
    <w:pPr>
      <w:pStyle w:val="Zaglavlje"/>
      <w:jc w:val="center"/>
    </w:pPr>
  </w:p>
  <w:p w:rsidR="00345348" w:rsidRDefault="0034534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84881"/>
    <w:multiLevelType w:val="hybridMultilevel"/>
    <w:tmpl w:val="0D26D838"/>
    <w:lvl w:ilvl="0" w:tplc="21ECE74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D724792"/>
    <w:multiLevelType w:val="hybridMultilevel"/>
    <w:tmpl w:val="5E02D1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46B25DD0"/>
    <w:multiLevelType w:val="hybridMultilevel"/>
    <w:tmpl w:val="174E85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1249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0521F"/>
    <w:rsid w:val="000107DC"/>
    <w:rsid w:val="00014CE4"/>
    <w:rsid w:val="00014D3D"/>
    <w:rsid w:val="00020829"/>
    <w:rsid w:val="00026989"/>
    <w:rsid w:val="00027E18"/>
    <w:rsid w:val="0003086B"/>
    <w:rsid w:val="00034F5F"/>
    <w:rsid w:val="00035053"/>
    <w:rsid w:val="0003519F"/>
    <w:rsid w:val="00035FA6"/>
    <w:rsid w:val="0003716F"/>
    <w:rsid w:val="0003794C"/>
    <w:rsid w:val="000429DA"/>
    <w:rsid w:val="00042DF9"/>
    <w:rsid w:val="00052223"/>
    <w:rsid w:val="000535AB"/>
    <w:rsid w:val="000558C5"/>
    <w:rsid w:val="0005638A"/>
    <w:rsid w:val="00061BA2"/>
    <w:rsid w:val="000623F8"/>
    <w:rsid w:val="00064E09"/>
    <w:rsid w:val="000650AA"/>
    <w:rsid w:val="00065874"/>
    <w:rsid w:val="000670C1"/>
    <w:rsid w:val="0007571F"/>
    <w:rsid w:val="00076C1A"/>
    <w:rsid w:val="00077A70"/>
    <w:rsid w:val="00081666"/>
    <w:rsid w:val="00084E4A"/>
    <w:rsid w:val="0008503C"/>
    <w:rsid w:val="000868EC"/>
    <w:rsid w:val="000868F5"/>
    <w:rsid w:val="00086989"/>
    <w:rsid w:val="0009090C"/>
    <w:rsid w:val="000910B3"/>
    <w:rsid w:val="0009343E"/>
    <w:rsid w:val="00093DD4"/>
    <w:rsid w:val="00094220"/>
    <w:rsid w:val="000A13D8"/>
    <w:rsid w:val="000A586A"/>
    <w:rsid w:val="000A5ED1"/>
    <w:rsid w:val="000B03F4"/>
    <w:rsid w:val="000B0FD7"/>
    <w:rsid w:val="000B1ABB"/>
    <w:rsid w:val="000B40F9"/>
    <w:rsid w:val="000B4C4C"/>
    <w:rsid w:val="000B4C5E"/>
    <w:rsid w:val="000C0292"/>
    <w:rsid w:val="000C4358"/>
    <w:rsid w:val="000D030C"/>
    <w:rsid w:val="000D47BF"/>
    <w:rsid w:val="000E4FB7"/>
    <w:rsid w:val="000F169D"/>
    <w:rsid w:val="0010114A"/>
    <w:rsid w:val="001050C7"/>
    <w:rsid w:val="001064D1"/>
    <w:rsid w:val="00106947"/>
    <w:rsid w:val="001126CD"/>
    <w:rsid w:val="0011300B"/>
    <w:rsid w:val="0011477B"/>
    <w:rsid w:val="00117056"/>
    <w:rsid w:val="001176F1"/>
    <w:rsid w:val="001265B5"/>
    <w:rsid w:val="001279D2"/>
    <w:rsid w:val="001305E6"/>
    <w:rsid w:val="0013072B"/>
    <w:rsid w:val="00131E48"/>
    <w:rsid w:val="00134A40"/>
    <w:rsid w:val="0014418C"/>
    <w:rsid w:val="00145C3F"/>
    <w:rsid w:val="00146D1E"/>
    <w:rsid w:val="00147665"/>
    <w:rsid w:val="00151855"/>
    <w:rsid w:val="00151927"/>
    <w:rsid w:val="00155BFD"/>
    <w:rsid w:val="00160508"/>
    <w:rsid w:val="00166DD3"/>
    <w:rsid w:val="001703EB"/>
    <w:rsid w:val="00170DC9"/>
    <w:rsid w:val="00170FFC"/>
    <w:rsid w:val="001711FB"/>
    <w:rsid w:val="001714B1"/>
    <w:rsid w:val="00172C87"/>
    <w:rsid w:val="0017449C"/>
    <w:rsid w:val="00175C6A"/>
    <w:rsid w:val="0018169F"/>
    <w:rsid w:val="001837AF"/>
    <w:rsid w:val="00183D7B"/>
    <w:rsid w:val="00184903"/>
    <w:rsid w:val="00186090"/>
    <w:rsid w:val="00187A1D"/>
    <w:rsid w:val="00187CE3"/>
    <w:rsid w:val="00191F2E"/>
    <w:rsid w:val="00192860"/>
    <w:rsid w:val="00193512"/>
    <w:rsid w:val="001A0CDC"/>
    <w:rsid w:val="001A2112"/>
    <w:rsid w:val="001A3663"/>
    <w:rsid w:val="001A462F"/>
    <w:rsid w:val="001A4D57"/>
    <w:rsid w:val="001A597E"/>
    <w:rsid w:val="001B1779"/>
    <w:rsid w:val="001B1FA7"/>
    <w:rsid w:val="001B54F7"/>
    <w:rsid w:val="001C0B60"/>
    <w:rsid w:val="001C42E3"/>
    <w:rsid w:val="001C5B60"/>
    <w:rsid w:val="001C7CD6"/>
    <w:rsid w:val="001D0633"/>
    <w:rsid w:val="001D170B"/>
    <w:rsid w:val="001D4281"/>
    <w:rsid w:val="001D6B44"/>
    <w:rsid w:val="001D77FC"/>
    <w:rsid w:val="001E20F7"/>
    <w:rsid w:val="001E5409"/>
    <w:rsid w:val="001E580C"/>
    <w:rsid w:val="001E59D6"/>
    <w:rsid w:val="001E66CC"/>
    <w:rsid w:val="001F37C8"/>
    <w:rsid w:val="001F4A03"/>
    <w:rsid w:val="001F4FC5"/>
    <w:rsid w:val="00203F6A"/>
    <w:rsid w:val="00206913"/>
    <w:rsid w:val="00207310"/>
    <w:rsid w:val="002114DE"/>
    <w:rsid w:val="00212712"/>
    <w:rsid w:val="00214D34"/>
    <w:rsid w:val="0021716F"/>
    <w:rsid w:val="00223ADB"/>
    <w:rsid w:val="00225044"/>
    <w:rsid w:val="00227F13"/>
    <w:rsid w:val="0023464F"/>
    <w:rsid w:val="00234737"/>
    <w:rsid w:val="00234A61"/>
    <w:rsid w:val="002350F0"/>
    <w:rsid w:val="00236D73"/>
    <w:rsid w:val="00245FB4"/>
    <w:rsid w:val="0025031C"/>
    <w:rsid w:val="002504FF"/>
    <w:rsid w:val="00255D8B"/>
    <w:rsid w:val="00257A9F"/>
    <w:rsid w:val="0026104C"/>
    <w:rsid w:val="00266430"/>
    <w:rsid w:val="00266B92"/>
    <w:rsid w:val="002674E6"/>
    <w:rsid w:val="002675B6"/>
    <w:rsid w:val="00271BB8"/>
    <w:rsid w:val="00275839"/>
    <w:rsid w:val="00276FDB"/>
    <w:rsid w:val="00277C16"/>
    <w:rsid w:val="00282BCF"/>
    <w:rsid w:val="00285606"/>
    <w:rsid w:val="0028712A"/>
    <w:rsid w:val="00290541"/>
    <w:rsid w:val="00290FF6"/>
    <w:rsid w:val="002938FD"/>
    <w:rsid w:val="00293A24"/>
    <w:rsid w:val="002A0E09"/>
    <w:rsid w:val="002A6A0D"/>
    <w:rsid w:val="002A7AB2"/>
    <w:rsid w:val="002A7EFB"/>
    <w:rsid w:val="002B1082"/>
    <w:rsid w:val="002B23C3"/>
    <w:rsid w:val="002B4B06"/>
    <w:rsid w:val="002B533D"/>
    <w:rsid w:val="002C1006"/>
    <w:rsid w:val="002C2E3F"/>
    <w:rsid w:val="002C4C87"/>
    <w:rsid w:val="002D3D1D"/>
    <w:rsid w:val="002E439E"/>
    <w:rsid w:val="002F2B7C"/>
    <w:rsid w:val="002F3487"/>
    <w:rsid w:val="002F4FD8"/>
    <w:rsid w:val="00300947"/>
    <w:rsid w:val="00300EDD"/>
    <w:rsid w:val="00305568"/>
    <w:rsid w:val="00313054"/>
    <w:rsid w:val="0032435B"/>
    <w:rsid w:val="00327775"/>
    <w:rsid w:val="0033108D"/>
    <w:rsid w:val="00343416"/>
    <w:rsid w:val="00344524"/>
    <w:rsid w:val="00345348"/>
    <w:rsid w:val="00347112"/>
    <w:rsid w:val="00347290"/>
    <w:rsid w:val="00347978"/>
    <w:rsid w:val="00350C70"/>
    <w:rsid w:val="00350C8C"/>
    <w:rsid w:val="00353D77"/>
    <w:rsid w:val="00366BC5"/>
    <w:rsid w:val="00367535"/>
    <w:rsid w:val="00373249"/>
    <w:rsid w:val="00373727"/>
    <w:rsid w:val="00374DA8"/>
    <w:rsid w:val="0038009A"/>
    <w:rsid w:val="00386482"/>
    <w:rsid w:val="003912F0"/>
    <w:rsid w:val="00392787"/>
    <w:rsid w:val="0039494D"/>
    <w:rsid w:val="00395829"/>
    <w:rsid w:val="003972D7"/>
    <w:rsid w:val="003A2350"/>
    <w:rsid w:val="003A2A7F"/>
    <w:rsid w:val="003A53B7"/>
    <w:rsid w:val="003B00DA"/>
    <w:rsid w:val="003B11A4"/>
    <w:rsid w:val="003B2CFF"/>
    <w:rsid w:val="003B57E2"/>
    <w:rsid w:val="003B71AB"/>
    <w:rsid w:val="003D0302"/>
    <w:rsid w:val="003D25A2"/>
    <w:rsid w:val="003D2A85"/>
    <w:rsid w:val="003E277F"/>
    <w:rsid w:val="003E7157"/>
    <w:rsid w:val="003F0492"/>
    <w:rsid w:val="003F127D"/>
    <w:rsid w:val="003F3193"/>
    <w:rsid w:val="003F341E"/>
    <w:rsid w:val="003F4C95"/>
    <w:rsid w:val="003F7230"/>
    <w:rsid w:val="003F790A"/>
    <w:rsid w:val="00400827"/>
    <w:rsid w:val="00411549"/>
    <w:rsid w:val="00412226"/>
    <w:rsid w:val="00413151"/>
    <w:rsid w:val="004172CA"/>
    <w:rsid w:val="00424004"/>
    <w:rsid w:val="00427608"/>
    <w:rsid w:val="00432203"/>
    <w:rsid w:val="004358E8"/>
    <w:rsid w:val="00436606"/>
    <w:rsid w:val="00437A78"/>
    <w:rsid w:val="00437E02"/>
    <w:rsid w:val="00441003"/>
    <w:rsid w:val="00441D98"/>
    <w:rsid w:val="004435D2"/>
    <w:rsid w:val="00450521"/>
    <w:rsid w:val="0045391C"/>
    <w:rsid w:val="00460A18"/>
    <w:rsid w:val="004612AC"/>
    <w:rsid w:val="004617D6"/>
    <w:rsid w:val="0046235E"/>
    <w:rsid w:val="00462909"/>
    <w:rsid w:val="004813FA"/>
    <w:rsid w:val="00484C53"/>
    <w:rsid w:val="0048574A"/>
    <w:rsid w:val="00485886"/>
    <w:rsid w:val="004953A7"/>
    <w:rsid w:val="00496AFA"/>
    <w:rsid w:val="004A40B2"/>
    <w:rsid w:val="004A52B4"/>
    <w:rsid w:val="004A6D60"/>
    <w:rsid w:val="004A7C9A"/>
    <w:rsid w:val="004B267D"/>
    <w:rsid w:val="004C01C2"/>
    <w:rsid w:val="004C1398"/>
    <w:rsid w:val="004C214C"/>
    <w:rsid w:val="004C2332"/>
    <w:rsid w:val="004C271D"/>
    <w:rsid w:val="004D047E"/>
    <w:rsid w:val="004D3F76"/>
    <w:rsid w:val="004D4B63"/>
    <w:rsid w:val="004D4FD0"/>
    <w:rsid w:val="004D7E0E"/>
    <w:rsid w:val="004F1596"/>
    <w:rsid w:val="0050134B"/>
    <w:rsid w:val="0050377D"/>
    <w:rsid w:val="00504783"/>
    <w:rsid w:val="00506209"/>
    <w:rsid w:val="0050625C"/>
    <w:rsid w:val="00507345"/>
    <w:rsid w:val="00514615"/>
    <w:rsid w:val="00515716"/>
    <w:rsid w:val="00516487"/>
    <w:rsid w:val="00516C51"/>
    <w:rsid w:val="00521F9A"/>
    <w:rsid w:val="0052488E"/>
    <w:rsid w:val="0052696E"/>
    <w:rsid w:val="005362B3"/>
    <w:rsid w:val="0054243C"/>
    <w:rsid w:val="00542A9F"/>
    <w:rsid w:val="00544336"/>
    <w:rsid w:val="00551176"/>
    <w:rsid w:val="005518C5"/>
    <w:rsid w:val="005559B1"/>
    <w:rsid w:val="00555CCF"/>
    <w:rsid w:val="00556428"/>
    <w:rsid w:val="0056141C"/>
    <w:rsid w:val="00561F5B"/>
    <w:rsid w:val="005627F2"/>
    <w:rsid w:val="00564417"/>
    <w:rsid w:val="00564E93"/>
    <w:rsid w:val="005711D7"/>
    <w:rsid w:val="00571B09"/>
    <w:rsid w:val="005764BB"/>
    <w:rsid w:val="00576AAF"/>
    <w:rsid w:val="0057786A"/>
    <w:rsid w:val="00581715"/>
    <w:rsid w:val="00582451"/>
    <w:rsid w:val="00597107"/>
    <w:rsid w:val="005A7BA3"/>
    <w:rsid w:val="005B0BB9"/>
    <w:rsid w:val="005B2A4B"/>
    <w:rsid w:val="005B3EEE"/>
    <w:rsid w:val="005B5095"/>
    <w:rsid w:val="005B5B79"/>
    <w:rsid w:val="005B72C2"/>
    <w:rsid w:val="005B7718"/>
    <w:rsid w:val="005C084C"/>
    <w:rsid w:val="005C2B33"/>
    <w:rsid w:val="005C4A39"/>
    <w:rsid w:val="005D08DB"/>
    <w:rsid w:val="005D2579"/>
    <w:rsid w:val="005D2F09"/>
    <w:rsid w:val="005D42A7"/>
    <w:rsid w:val="005E0E4E"/>
    <w:rsid w:val="005E15FD"/>
    <w:rsid w:val="005E4B2C"/>
    <w:rsid w:val="005F7F27"/>
    <w:rsid w:val="00604700"/>
    <w:rsid w:val="00610EC3"/>
    <w:rsid w:val="00612198"/>
    <w:rsid w:val="00616D84"/>
    <w:rsid w:val="0062258B"/>
    <w:rsid w:val="00624F78"/>
    <w:rsid w:val="006260B6"/>
    <w:rsid w:val="00631279"/>
    <w:rsid w:val="00632131"/>
    <w:rsid w:val="00634647"/>
    <w:rsid w:val="006347ED"/>
    <w:rsid w:val="00634AAB"/>
    <w:rsid w:val="0063563A"/>
    <w:rsid w:val="0063582F"/>
    <w:rsid w:val="006501D7"/>
    <w:rsid w:val="006614D5"/>
    <w:rsid w:val="006655AE"/>
    <w:rsid w:val="00665EB7"/>
    <w:rsid w:val="00666A3C"/>
    <w:rsid w:val="006671C7"/>
    <w:rsid w:val="006757B1"/>
    <w:rsid w:val="00680339"/>
    <w:rsid w:val="00680D26"/>
    <w:rsid w:val="00681046"/>
    <w:rsid w:val="00686FDD"/>
    <w:rsid w:val="00687736"/>
    <w:rsid w:val="00693845"/>
    <w:rsid w:val="006959FA"/>
    <w:rsid w:val="006A0D0B"/>
    <w:rsid w:val="006A32D1"/>
    <w:rsid w:val="006B28D3"/>
    <w:rsid w:val="006B474E"/>
    <w:rsid w:val="006B795D"/>
    <w:rsid w:val="006C01B6"/>
    <w:rsid w:val="006C1468"/>
    <w:rsid w:val="006C201E"/>
    <w:rsid w:val="006C2673"/>
    <w:rsid w:val="006D39D5"/>
    <w:rsid w:val="006E0878"/>
    <w:rsid w:val="006E21AE"/>
    <w:rsid w:val="006E5F5A"/>
    <w:rsid w:val="006F0413"/>
    <w:rsid w:val="006F2363"/>
    <w:rsid w:val="006F63ED"/>
    <w:rsid w:val="00701DAB"/>
    <w:rsid w:val="007020F3"/>
    <w:rsid w:val="0070384C"/>
    <w:rsid w:val="00704450"/>
    <w:rsid w:val="00706894"/>
    <w:rsid w:val="007102C9"/>
    <w:rsid w:val="0071270D"/>
    <w:rsid w:val="00712AF6"/>
    <w:rsid w:val="007148CC"/>
    <w:rsid w:val="007173B7"/>
    <w:rsid w:val="00725E33"/>
    <w:rsid w:val="00732660"/>
    <w:rsid w:val="00732E16"/>
    <w:rsid w:val="00734795"/>
    <w:rsid w:val="00735B3B"/>
    <w:rsid w:val="00737FD0"/>
    <w:rsid w:val="00741FB5"/>
    <w:rsid w:val="0074391A"/>
    <w:rsid w:val="007457FA"/>
    <w:rsid w:val="00753BA9"/>
    <w:rsid w:val="0075659C"/>
    <w:rsid w:val="007568BF"/>
    <w:rsid w:val="00757760"/>
    <w:rsid w:val="00757B2B"/>
    <w:rsid w:val="00760EC5"/>
    <w:rsid w:val="00762A85"/>
    <w:rsid w:val="00764364"/>
    <w:rsid w:val="007676B8"/>
    <w:rsid w:val="00772AB5"/>
    <w:rsid w:val="00774DB0"/>
    <w:rsid w:val="00775260"/>
    <w:rsid w:val="0077658C"/>
    <w:rsid w:val="007769CF"/>
    <w:rsid w:val="007824A2"/>
    <w:rsid w:val="00785F44"/>
    <w:rsid w:val="007903A0"/>
    <w:rsid w:val="00791694"/>
    <w:rsid w:val="007953E8"/>
    <w:rsid w:val="00796033"/>
    <w:rsid w:val="007A08C7"/>
    <w:rsid w:val="007A141A"/>
    <w:rsid w:val="007A304C"/>
    <w:rsid w:val="007A3922"/>
    <w:rsid w:val="007A5F9A"/>
    <w:rsid w:val="007A7ECD"/>
    <w:rsid w:val="007B2E50"/>
    <w:rsid w:val="007B5EF8"/>
    <w:rsid w:val="007B5FF6"/>
    <w:rsid w:val="007B69AF"/>
    <w:rsid w:val="007B6FBD"/>
    <w:rsid w:val="007C2C91"/>
    <w:rsid w:val="007C5849"/>
    <w:rsid w:val="007C72DC"/>
    <w:rsid w:val="007D03C7"/>
    <w:rsid w:val="007D46A3"/>
    <w:rsid w:val="007E00DC"/>
    <w:rsid w:val="007E0AEA"/>
    <w:rsid w:val="007E3534"/>
    <w:rsid w:val="007E6CD2"/>
    <w:rsid w:val="007F235B"/>
    <w:rsid w:val="007F5584"/>
    <w:rsid w:val="007F56A1"/>
    <w:rsid w:val="007F69B2"/>
    <w:rsid w:val="00801EC8"/>
    <w:rsid w:val="0080280F"/>
    <w:rsid w:val="00803FC9"/>
    <w:rsid w:val="00805A6F"/>
    <w:rsid w:val="0080639C"/>
    <w:rsid w:val="00806C8A"/>
    <w:rsid w:val="0081143A"/>
    <w:rsid w:val="00813E81"/>
    <w:rsid w:val="00820195"/>
    <w:rsid w:val="0082091A"/>
    <w:rsid w:val="00823B5E"/>
    <w:rsid w:val="00830BEC"/>
    <w:rsid w:val="008310F1"/>
    <w:rsid w:val="0083172A"/>
    <w:rsid w:val="0083500B"/>
    <w:rsid w:val="00840893"/>
    <w:rsid w:val="00840B11"/>
    <w:rsid w:val="00844B51"/>
    <w:rsid w:val="008459FB"/>
    <w:rsid w:val="00850C2A"/>
    <w:rsid w:val="00851772"/>
    <w:rsid w:val="0085397D"/>
    <w:rsid w:val="00855E49"/>
    <w:rsid w:val="008571F3"/>
    <w:rsid w:val="00860C12"/>
    <w:rsid w:val="008610F4"/>
    <w:rsid w:val="00861DCD"/>
    <w:rsid w:val="00863164"/>
    <w:rsid w:val="008655F0"/>
    <w:rsid w:val="00875B34"/>
    <w:rsid w:val="00877634"/>
    <w:rsid w:val="008857DF"/>
    <w:rsid w:val="00885C0D"/>
    <w:rsid w:val="00891930"/>
    <w:rsid w:val="00893390"/>
    <w:rsid w:val="00893934"/>
    <w:rsid w:val="008A5086"/>
    <w:rsid w:val="008A6233"/>
    <w:rsid w:val="008B07E1"/>
    <w:rsid w:val="008B0840"/>
    <w:rsid w:val="008B35A0"/>
    <w:rsid w:val="008B57D9"/>
    <w:rsid w:val="008C4092"/>
    <w:rsid w:val="008D21E4"/>
    <w:rsid w:val="008D550C"/>
    <w:rsid w:val="008E1D41"/>
    <w:rsid w:val="008E1E50"/>
    <w:rsid w:val="008E38A0"/>
    <w:rsid w:val="008E5527"/>
    <w:rsid w:val="008F5186"/>
    <w:rsid w:val="00903B30"/>
    <w:rsid w:val="00910844"/>
    <w:rsid w:val="0091090E"/>
    <w:rsid w:val="00911C40"/>
    <w:rsid w:val="00912517"/>
    <w:rsid w:val="00912BDD"/>
    <w:rsid w:val="00912F9D"/>
    <w:rsid w:val="00916C2C"/>
    <w:rsid w:val="0092175E"/>
    <w:rsid w:val="00923486"/>
    <w:rsid w:val="009273E3"/>
    <w:rsid w:val="0093403B"/>
    <w:rsid w:val="00936CAF"/>
    <w:rsid w:val="00936F92"/>
    <w:rsid w:val="00944BEE"/>
    <w:rsid w:val="009512CF"/>
    <w:rsid w:val="00951D23"/>
    <w:rsid w:val="00952065"/>
    <w:rsid w:val="0095622D"/>
    <w:rsid w:val="00961899"/>
    <w:rsid w:val="009625DD"/>
    <w:rsid w:val="00963F48"/>
    <w:rsid w:val="0096606E"/>
    <w:rsid w:val="009671B2"/>
    <w:rsid w:val="00972CD4"/>
    <w:rsid w:val="00973089"/>
    <w:rsid w:val="00974202"/>
    <w:rsid w:val="00981F06"/>
    <w:rsid w:val="009837BB"/>
    <w:rsid w:val="00985018"/>
    <w:rsid w:val="0098533D"/>
    <w:rsid w:val="00985DE5"/>
    <w:rsid w:val="00987683"/>
    <w:rsid w:val="009904D8"/>
    <w:rsid w:val="00991BAB"/>
    <w:rsid w:val="00993B94"/>
    <w:rsid w:val="009967F1"/>
    <w:rsid w:val="009970E5"/>
    <w:rsid w:val="009A0FC1"/>
    <w:rsid w:val="009B06F8"/>
    <w:rsid w:val="009B3AF8"/>
    <w:rsid w:val="009B4265"/>
    <w:rsid w:val="009B5A18"/>
    <w:rsid w:val="009B6424"/>
    <w:rsid w:val="009C695F"/>
    <w:rsid w:val="009D7970"/>
    <w:rsid w:val="009E022D"/>
    <w:rsid w:val="009E0B1A"/>
    <w:rsid w:val="009E418E"/>
    <w:rsid w:val="009E7B03"/>
    <w:rsid w:val="00A02319"/>
    <w:rsid w:val="00A03DA6"/>
    <w:rsid w:val="00A12049"/>
    <w:rsid w:val="00A12AF8"/>
    <w:rsid w:val="00A14C01"/>
    <w:rsid w:val="00A14ED8"/>
    <w:rsid w:val="00A151BF"/>
    <w:rsid w:val="00A15AF4"/>
    <w:rsid w:val="00A16999"/>
    <w:rsid w:val="00A23FA2"/>
    <w:rsid w:val="00A26121"/>
    <w:rsid w:val="00A27D5D"/>
    <w:rsid w:val="00A33180"/>
    <w:rsid w:val="00A33510"/>
    <w:rsid w:val="00A33A42"/>
    <w:rsid w:val="00A51FDF"/>
    <w:rsid w:val="00A528DD"/>
    <w:rsid w:val="00A52B5C"/>
    <w:rsid w:val="00A60097"/>
    <w:rsid w:val="00A62621"/>
    <w:rsid w:val="00A6307C"/>
    <w:rsid w:val="00A63D81"/>
    <w:rsid w:val="00A65C26"/>
    <w:rsid w:val="00A66BAB"/>
    <w:rsid w:val="00A730F3"/>
    <w:rsid w:val="00A7603C"/>
    <w:rsid w:val="00A76655"/>
    <w:rsid w:val="00A77686"/>
    <w:rsid w:val="00A85DAD"/>
    <w:rsid w:val="00A86662"/>
    <w:rsid w:val="00A8783F"/>
    <w:rsid w:val="00A903CA"/>
    <w:rsid w:val="00A9105B"/>
    <w:rsid w:val="00A914C8"/>
    <w:rsid w:val="00A93DBD"/>
    <w:rsid w:val="00A9419B"/>
    <w:rsid w:val="00A972D3"/>
    <w:rsid w:val="00A9738D"/>
    <w:rsid w:val="00AA0CE2"/>
    <w:rsid w:val="00AA63AD"/>
    <w:rsid w:val="00AC3334"/>
    <w:rsid w:val="00AC425C"/>
    <w:rsid w:val="00AC6A15"/>
    <w:rsid w:val="00AD2576"/>
    <w:rsid w:val="00AD4449"/>
    <w:rsid w:val="00AD6378"/>
    <w:rsid w:val="00AE2033"/>
    <w:rsid w:val="00AE4110"/>
    <w:rsid w:val="00AE4807"/>
    <w:rsid w:val="00AE5F23"/>
    <w:rsid w:val="00AE7F43"/>
    <w:rsid w:val="00AF0067"/>
    <w:rsid w:val="00AF2E5F"/>
    <w:rsid w:val="00AF37B7"/>
    <w:rsid w:val="00AF4284"/>
    <w:rsid w:val="00AF5623"/>
    <w:rsid w:val="00B03A4C"/>
    <w:rsid w:val="00B0575E"/>
    <w:rsid w:val="00B0655A"/>
    <w:rsid w:val="00B0690A"/>
    <w:rsid w:val="00B071B8"/>
    <w:rsid w:val="00B07747"/>
    <w:rsid w:val="00B10E17"/>
    <w:rsid w:val="00B145B9"/>
    <w:rsid w:val="00B153A8"/>
    <w:rsid w:val="00B22202"/>
    <w:rsid w:val="00B3089E"/>
    <w:rsid w:val="00B30C75"/>
    <w:rsid w:val="00B32B0E"/>
    <w:rsid w:val="00B35D70"/>
    <w:rsid w:val="00B36AEE"/>
    <w:rsid w:val="00B40378"/>
    <w:rsid w:val="00B411E8"/>
    <w:rsid w:val="00B55C6C"/>
    <w:rsid w:val="00B57511"/>
    <w:rsid w:val="00B6322B"/>
    <w:rsid w:val="00B660F9"/>
    <w:rsid w:val="00B66417"/>
    <w:rsid w:val="00B67F16"/>
    <w:rsid w:val="00B80259"/>
    <w:rsid w:val="00B852DC"/>
    <w:rsid w:val="00B908AA"/>
    <w:rsid w:val="00BA2B46"/>
    <w:rsid w:val="00BA3238"/>
    <w:rsid w:val="00BA72E8"/>
    <w:rsid w:val="00BB063A"/>
    <w:rsid w:val="00BB2007"/>
    <w:rsid w:val="00BB43B5"/>
    <w:rsid w:val="00BC23EB"/>
    <w:rsid w:val="00BC29FF"/>
    <w:rsid w:val="00BD4E0D"/>
    <w:rsid w:val="00BD712B"/>
    <w:rsid w:val="00BE0DE1"/>
    <w:rsid w:val="00BE5A1F"/>
    <w:rsid w:val="00BE7492"/>
    <w:rsid w:val="00BF0635"/>
    <w:rsid w:val="00BF0720"/>
    <w:rsid w:val="00BF78D8"/>
    <w:rsid w:val="00C01365"/>
    <w:rsid w:val="00C015AB"/>
    <w:rsid w:val="00C01AEA"/>
    <w:rsid w:val="00C06966"/>
    <w:rsid w:val="00C2048E"/>
    <w:rsid w:val="00C214BB"/>
    <w:rsid w:val="00C25410"/>
    <w:rsid w:val="00C31B78"/>
    <w:rsid w:val="00C33FE1"/>
    <w:rsid w:val="00C37164"/>
    <w:rsid w:val="00C4029E"/>
    <w:rsid w:val="00C476DA"/>
    <w:rsid w:val="00C52D0D"/>
    <w:rsid w:val="00C553CF"/>
    <w:rsid w:val="00C614F1"/>
    <w:rsid w:val="00C66962"/>
    <w:rsid w:val="00C7464B"/>
    <w:rsid w:val="00C80BC6"/>
    <w:rsid w:val="00C818A8"/>
    <w:rsid w:val="00C8350D"/>
    <w:rsid w:val="00C901F2"/>
    <w:rsid w:val="00C90588"/>
    <w:rsid w:val="00CA1476"/>
    <w:rsid w:val="00CA34BD"/>
    <w:rsid w:val="00CA3D80"/>
    <w:rsid w:val="00CA4C38"/>
    <w:rsid w:val="00CB23EB"/>
    <w:rsid w:val="00CC052C"/>
    <w:rsid w:val="00CC2384"/>
    <w:rsid w:val="00CC7AE2"/>
    <w:rsid w:val="00CD60B4"/>
    <w:rsid w:val="00CD6D55"/>
    <w:rsid w:val="00CE3D4B"/>
    <w:rsid w:val="00CF07AB"/>
    <w:rsid w:val="00CF3825"/>
    <w:rsid w:val="00D02C0C"/>
    <w:rsid w:val="00D06588"/>
    <w:rsid w:val="00D11A4E"/>
    <w:rsid w:val="00D13F6E"/>
    <w:rsid w:val="00D14D9F"/>
    <w:rsid w:val="00D15F40"/>
    <w:rsid w:val="00D16091"/>
    <w:rsid w:val="00D23A5C"/>
    <w:rsid w:val="00D26C60"/>
    <w:rsid w:val="00D313E4"/>
    <w:rsid w:val="00D3632C"/>
    <w:rsid w:val="00D36FC5"/>
    <w:rsid w:val="00D378B7"/>
    <w:rsid w:val="00D42D87"/>
    <w:rsid w:val="00D44176"/>
    <w:rsid w:val="00D4486F"/>
    <w:rsid w:val="00D45D8C"/>
    <w:rsid w:val="00D47652"/>
    <w:rsid w:val="00D5302D"/>
    <w:rsid w:val="00D5525B"/>
    <w:rsid w:val="00D65359"/>
    <w:rsid w:val="00D7183C"/>
    <w:rsid w:val="00D752DA"/>
    <w:rsid w:val="00D775A7"/>
    <w:rsid w:val="00D900CF"/>
    <w:rsid w:val="00D918EA"/>
    <w:rsid w:val="00D91DAE"/>
    <w:rsid w:val="00D94C17"/>
    <w:rsid w:val="00D96409"/>
    <w:rsid w:val="00D96F94"/>
    <w:rsid w:val="00DA011B"/>
    <w:rsid w:val="00DA0D4F"/>
    <w:rsid w:val="00DA1F96"/>
    <w:rsid w:val="00DA5D63"/>
    <w:rsid w:val="00DB2537"/>
    <w:rsid w:val="00DC0175"/>
    <w:rsid w:val="00DC0AE8"/>
    <w:rsid w:val="00DC28C0"/>
    <w:rsid w:val="00DC3232"/>
    <w:rsid w:val="00DC3265"/>
    <w:rsid w:val="00DD12DC"/>
    <w:rsid w:val="00DD71BE"/>
    <w:rsid w:val="00DE05F7"/>
    <w:rsid w:val="00DE3F44"/>
    <w:rsid w:val="00DE4BAF"/>
    <w:rsid w:val="00DE58E2"/>
    <w:rsid w:val="00DE7085"/>
    <w:rsid w:val="00DF0014"/>
    <w:rsid w:val="00DF79B6"/>
    <w:rsid w:val="00E0228E"/>
    <w:rsid w:val="00E02414"/>
    <w:rsid w:val="00E07315"/>
    <w:rsid w:val="00E10012"/>
    <w:rsid w:val="00E113E2"/>
    <w:rsid w:val="00E14088"/>
    <w:rsid w:val="00E243ED"/>
    <w:rsid w:val="00E24918"/>
    <w:rsid w:val="00E267C3"/>
    <w:rsid w:val="00E27AED"/>
    <w:rsid w:val="00E31637"/>
    <w:rsid w:val="00E32009"/>
    <w:rsid w:val="00E32934"/>
    <w:rsid w:val="00E3486B"/>
    <w:rsid w:val="00E36539"/>
    <w:rsid w:val="00E36DAC"/>
    <w:rsid w:val="00E37E6A"/>
    <w:rsid w:val="00E408B0"/>
    <w:rsid w:val="00E450DF"/>
    <w:rsid w:val="00E46049"/>
    <w:rsid w:val="00E50403"/>
    <w:rsid w:val="00E525A9"/>
    <w:rsid w:val="00E54C86"/>
    <w:rsid w:val="00E56098"/>
    <w:rsid w:val="00E5730E"/>
    <w:rsid w:val="00E62C3B"/>
    <w:rsid w:val="00E6390C"/>
    <w:rsid w:val="00E642FB"/>
    <w:rsid w:val="00E654A0"/>
    <w:rsid w:val="00E65891"/>
    <w:rsid w:val="00E67108"/>
    <w:rsid w:val="00E7352E"/>
    <w:rsid w:val="00E738D0"/>
    <w:rsid w:val="00E73E5D"/>
    <w:rsid w:val="00E751A5"/>
    <w:rsid w:val="00E775A1"/>
    <w:rsid w:val="00E81D04"/>
    <w:rsid w:val="00E83125"/>
    <w:rsid w:val="00E84B21"/>
    <w:rsid w:val="00E874A4"/>
    <w:rsid w:val="00E90149"/>
    <w:rsid w:val="00E91175"/>
    <w:rsid w:val="00E94A83"/>
    <w:rsid w:val="00E95AEA"/>
    <w:rsid w:val="00E95FEB"/>
    <w:rsid w:val="00E97CE9"/>
    <w:rsid w:val="00EA0936"/>
    <w:rsid w:val="00EA0BDF"/>
    <w:rsid w:val="00EA14DD"/>
    <w:rsid w:val="00EB0570"/>
    <w:rsid w:val="00EB3E54"/>
    <w:rsid w:val="00EB4764"/>
    <w:rsid w:val="00EB656A"/>
    <w:rsid w:val="00EB6BD4"/>
    <w:rsid w:val="00EC05F6"/>
    <w:rsid w:val="00EC077A"/>
    <w:rsid w:val="00EC0804"/>
    <w:rsid w:val="00EC17F5"/>
    <w:rsid w:val="00EC5A50"/>
    <w:rsid w:val="00EC6A87"/>
    <w:rsid w:val="00ED5654"/>
    <w:rsid w:val="00ED6D87"/>
    <w:rsid w:val="00EE0EA2"/>
    <w:rsid w:val="00EE150A"/>
    <w:rsid w:val="00EE20B5"/>
    <w:rsid w:val="00EE2E2E"/>
    <w:rsid w:val="00EE355B"/>
    <w:rsid w:val="00EE4165"/>
    <w:rsid w:val="00EE5327"/>
    <w:rsid w:val="00EE78AD"/>
    <w:rsid w:val="00EF4B11"/>
    <w:rsid w:val="00EF66E8"/>
    <w:rsid w:val="00F05C0F"/>
    <w:rsid w:val="00F1140B"/>
    <w:rsid w:val="00F124C6"/>
    <w:rsid w:val="00F152BB"/>
    <w:rsid w:val="00F20429"/>
    <w:rsid w:val="00F212F5"/>
    <w:rsid w:val="00F3091F"/>
    <w:rsid w:val="00F34289"/>
    <w:rsid w:val="00F362B7"/>
    <w:rsid w:val="00F40144"/>
    <w:rsid w:val="00F403CF"/>
    <w:rsid w:val="00F435EB"/>
    <w:rsid w:val="00F45E5F"/>
    <w:rsid w:val="00F46788"/>
    <w:rsid w:val="00F5583E"/>
    <w:rsid w:val="00F573BE"/>
    <w:rsid w:val="00F5798B"/>
    <w:rsid w:val="00F60015"/>
    <w:rsid w:val="00F60F0C"/>
    <w:rsid w:val="00F61121"/>
    <w:rsid w:val="00F63BB9"/>
    <w:rsid w:val="00F66197"/>
    <w:rsid w:val="00F67D62"/>
    <w:rsid w:val="00F70430"/>
    <w:rsid w:val="00F7464F"/>
    <w:rsid w:val="00F74DA6"/>
    <w:rsid w:val="00F75E02"/>
    <w:rsid w:val="00F9149C"/>
    <w:rsid w:val="00F919CD"/>
    <w:rsid w:val="00F9399B"/>
    <w:rsid w:val="00F95EFB"/>
    <w:rsid w:val="00F96737"/>
    <w:rsid w:val="00FA037D"/>
    <w:rsid w:val="00FA191F"/>
    <w:rsid w:val="00FA5FA8"/>
    <w:rsid w:val="00FA6EAB"/>
    <w:rsid w:val="00FC1C57"/>
    <w:rsid w:val="00FC2773"/>
    <w:rsid w:val="00FC2B3A"/>
    <w:rsid w:val="00FC3158"/>
    <w:rsid w:val="00FC3478"/>
    <w:rsid w:val="00FC3D63"/>
    <w:rsid w:val="00FC3EEF"/>
    <w:rsid w:val="00FC4D92"/>
    <w:rsid w:val="00FC6B1D"/>
    <w:rsid w:val="00FD1476"/>
    <w:rsid w:val="00FD7539"/>
    <w:rsid w:val="00FE324A"/>
    <w:rsid w:val="00FF405E"/>
    <w:rsid w:val="00FF58A8"/>
    <w:rsid w:val="00FF6A3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49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Naslov2">
    <w:name w:val="heading 2"/>
    <w:basedOn w:val="Normal"/>
    <w:link w:val="Naslov2Char"/>
    <w:uiPriority w:val="9"/>
    <w:qFormat/>
    <w:rsid w:val="001B54F7"/>
    <w:pPr>
      <w:overflowPunct/>
      <w:autoSpaceDE/>
      <w:autoSpaceDN/>
      <w:adjustRightInd/>
      <w:spacing w:before="100" w:beforeAutospacing="true" w:after="100" w:afterAutospacing="true"/>
      <w:outlineLvl w:val="1"/>
    </w:pPr>
    <w:rPr>
      <w:rFonts w:ascii="Times New Roman" w:hAnsi="Times New Roman"/>
      <w:b/>
      <w:bCs/>
      <w:sz w:val="36"/>
      <w:szCs w:val="36"/>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link w:val="OdlomakpopisaChar"/>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character" w:styleId="Tekstrezerviranogmjesta">
    <w:name w:val="Placeholder Text"/>
    <w:basedOn w:val="Zadanifontodlomka"/>
    <w:uiPriority w:val="99"/>
    <w:semiHidden/>
    <w:rsid w:val="00760EC5"/>
    <w:rPr>
      <w:color w:val="808080"/>
      <w:bdr w:val="none" w:color="auto" w:sz="0" w:space="0"/>
      <w:shd w:val="clear" w:color="auto" w:fill="auto"/>
    </w:rPr>
  </w:style>
  <w:style w:type="character" w:styleId="eSPISCCParagraphDefaultFont" w:customStyle="true">
    <w:name w:val="eSPIS_CC_Paragraph Default Font"/>
    <w:basedOn w:val="Zadanifontodlomka"/>
    <w:rsid w:val="00760EC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60EC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760EC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60EC5"/>
    <w:rPr>
      <w:rFonts w:ascii="Times New Roman" w:hAnsi="Times New Roman" w:cs="Times New Roman"/>
      <w:sz w:val="24"/>
      <w:szCs w:val="24"/>
      <w:bdr w:val="none" w:color="auto" w:sz="0" w:space="0"/>
      <w:shd w:val="clear" w:color="auto" w:fill="CCFFCC"/>
      <w:lang w:val="hr-HR"/>
    </w:rPr>
  </w:style>
  <w:style w:type="character" w:styleId="OdlomakpopisaChar" w:customStyle="true">
    <w:name w:val="Odlomak popisa Char"/>
    <w:basedOn w:val="Zadanifontodlomka"/>
    <w:link w:val="Odlomakpopisa"/>
    <w:uiPriority w:val="99"/>
    <w:rsid w:val="00B36AEE"/>
    <w:rPr>
      <w:rFonts w:ascii="Times New Roman" w:hAnsi="Times New Roman" w:eastAsia="Times New Roman" w:cs="Times New Roman"/>
      <w:sz w:val="24"/>
      <w:szCs w:val="24"/>
    </w:rPr>
  </w:style>
  <w:style w:type="paragraph" w:styleId="Zaglavlje">
    <w:name w:val="header"/>
    <w:basedOn w:val="Normal"/>
    <w:link w:val="ZaglavljeChar"/>
    <w:uiPriority w:val="99"/>
    <w:unhideWhenUsed/>
    <w:rsid w:val="00D313E4"/>
    <w:pPr>
      <w:tabs>
        <w:tab w:val="center" w:pos="4536"/>
        <w:tab w:val="right" w:pos="9072"/>
      </w:tabs>
    </w:pPr>
  </w:style>
  <w:style w:type="character" w:styleId="ZaglavljeChar" w:customStyle="true">
    <w:name w:val="Zaglavlje Char"/>
    <w:basedOn w:val="Zadanifontodlomka"/>
    <w:link w:val="Zaglavlje"/>
    <w:uiPriority w:val="99"/>
    <w:rsid w:val="00D313E4"/>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D313E4"/>
    <w:pPr>
      <w:tabs>
        <w:tab w:val="center" w:pos="4536"/>
        <w:tab w:val="right" w:pos="9072"/>
      </w:tabs>
    </w:pPr>
  </w:style>
  <w:style w:type="character" w:styleId="PodnojeChar" w:customStyle="true">
    <w:name w:val="Podnožje Char"/>
    <w:basedOn w:val="Zadanifontodlomka"/>
    <w:link w:val="Podnoje"/>
    <w:uiPriority w:val="99"/>
    <w:rsid w:val="00D313E4"/>
    <w:rPr>
      <w:rFonts w:ascii="Courier New" w:hAnsi="Courier New" w:eastAsia="Times New Roman" w:cs="Times New Roman"/>
      <w:sz w:val="24"/>
      <w:szCs w:val="20"/>
      <w:lang w:val="en-US" w:eastAsia="hr-HR"/>
    </w:rPr>
  </w:style>
  <w:style w:type="paragraph" w:styleId="Default" w:customStyle="true">
    <w:name w:val="Default"/>
    <w:rsid w:val="001126CD"/>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8B07E1"/>
    <w:rPr>
      <w:sz w:val="20"/>
    </w:rPr>
  </w:style>
  <w:style w:type="character" w:styleId="TekstfusnoteChar" w:customStyle="true">
    <w:name w:val="Tekst fusnote Char"/>
    <w:basedOn w:val="Zadanifontodlomka"/>
    <w:link w:val="Tekstfusnote"/>
    <w:uiPriority w:val="99"/>
    <w:semiHidden/>
    <w:rsid w:val="008B07E1"/>
    <w:rPr>
      <w:rFonts w:ascii="Courier New" w:hAnsi="Courier New" w:eastAsia="Times New Roman" w:cs="Times New Roman"/>
      <w:sz w:val="20"/>
      <w:szCs w:val="20"/>
      <w:lang w:val="en-US" w:eastAsia="hr-HR"/>
    </w:rPr>
  </w:style>
  <w:style w:type="character" w:styleId="Referencafusnote">
    <w:name w:val="footnote reference"/>
    <w:basedOn w:val="Zadanifontodlomka"/>
    <w:uiPriority w:val="99"/>
    <w:semiHidden/>
    <w:unhideWhenUsed/>
    <w:rsid w:val="008B07E1"/>
    <w:rPr>
      <w:vertAlign w:val="superscript"/>
    </w:rPr>
  </w:style>
  <w:style w:type="character" w:styleId="Hiperveza">
    <w:name w:val="Hyperlink"/>
    <w:basedOn w:val="Zadanifontodlomka"/>
    <w:uiPriority w:val="99"/>
    <w:semiHidden/>
    <w:unhideWhenUsed/>
    <w:rsid w:val="00875B34"/>
    <w:rPr>
      <w:color w:val="0000FF"/>
      <w:u w:val="single"/>
    </w:rPr>
  </w:style>
  <w:style w:type="character" w:styleId="Naslov2Char" w:customStyle="true">
    <w:name w:val="Naslov 2 Char"/>
    <w:basedOn w:val="Zadanifontodlomka"/>
    <w:link w:val="Naslov2"/>
    <w:uiPriority w:val="9"/>
    <w:rsid w:val="001B54F7"/>
    <w:rPr>
      <w:rFonts w:ascii="Times New Roman" w:hAnsi="Times New Roman" w:eastAsia="Times New Roman" w:cs="Times New Roman"/>
      <w:b/>
      <w:bCs/>
      <w:sz w:val="36"/>
      <w:szCs w:val="3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Naslov2" w:type="paragraph">
    <w:name w:val="heading 2"/>
    <w:basedOn w:val="Normal"/>
    <w:link w:val="Naslov2Char"/>
    <w:uiPriority w:val="9"/>
    <w:qFormat/>
    <w:rsid w:val="001B54F7"/>
    <w:pPr>
      <w:overflowPunct/>
      <w:autoSpaceDE/>
      <w:autoSpaceDN/>
      <w:adjustRightInd/>
      <w:spacing w:after="100" w:afterAutospacing="1" w:before="100" w:beforeAutospacing="1"/>
      <w:outlineLvl w:val="1"/>
    </w:pPr>
    <w:rPr>
      <w:rFonts w:ascii="Times New Roman" w:hAnsi="Times New Roman"/>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760EC5"/>
    <w:rPr>
      <w:color w:val="808080"/>
      <w:bdr w:color="auto" w:space="0" w:sz="0" w:val="none"/>
      <w:shd w:color="auto" w:fill="auto" w:val="clear"/>
    </w:rPr>
  </w:style>
  <w:style w:customStyle="1" w:styleId="eSPISCCParagraphDefaultFont" w:type="character">
    <w:name w:val="eSPIS_CC_Paragraph Default Font"/>
    <w:basedOn w:val="Zadanifontodlomka"/>
    <w:rsid w:val="00760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EC5"/>
    <w:rPr>
      <w:rFonts w:ascii="Times New Roman" w:cs="Times New Roman" w:hAnsi="Times New Roman"/>
      <w:sz w:val="24"/>
      <w:szCs w:val="24"/>
      <w:bdr w:color="auto" w:space="0" w:sz="0" w:val="none"/>
      <w:shd w:color="auto" w:fill="CCFFCC" w:val="clear"/>
      <w:lang w:val="hr-HR"/>
    </w:rPr>
  </w:style>
  <w:style w:customStyle="1" w:styleId="OdlomakpopisaChar" w:type="character">
    <w:name w:val="Odlomak popisa Char"/>
    <w:basedOn w:val="Zadanifontodlomka"/>
    <w:link w:val="Odlomakpopisa"/>
    <w:uiPriority w:val="99"/>
    <w:rsid w:val="00B36AEE"/>
    <w:rPr>
      <w:rFonts w:ascii="Times New Roman" w:cs="Times New Roman" w:eastAsia="Times New Roman" w:hAnsi="Times New Roman"/>
      <w:sz w:val="24"/>
      <w:szCs w:val="24"/>
    </w:rPr>
  </w:style>
  <w:style w:styleId="Zaglavlje" w:type="paragraph">
    <w:name w:val="header"/>
    <w:basedOn w:val="Normal"/>
    <w:link w:val="ZaglavljeChar"/>
    <w:uiPriority w:val="99"/>
    <w:unhideWhenUsed/>
    <w:rsid w:val="00D313E4"/>
    <w:pPr>
      <w:tabs>
        <w:tab w:pos="4536" w:val="center"/>
        <w:tab w:pos="9072" w:val="right"/>
      </w:tabs>
    </w:pPr>
  </w:style>
  <w:style w:customStyle="1" w:styleId="ZaglavljeChar" w:type="character">
    <w:name w:val="Zaglavlje Char"/>
    <w:basedOn w:val="Zadanifontodlomka"/>
    <w:link w:val="Zaglavlje"/>
    <w:uiPriority w:val="99"/>
    <w:rsid w:val="00D313E4"/>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D313E4"/>
    <w:pPr>
      <w:tabs>
        <w:tab w:pos="4536" w:val="center"/>
        <w:tab w:pos="9072" w:val="right"/>
      </w:tabs>
    </w:pPr>
  </w:style>
  <w:style w:customStyle="1" w:styleId="PodnojeChar" w:type="character">
    <w:name w:val="Podnožje Char"/>
    <w:basedOn w:val="Zadanifontodlomka"/>
    <w:link w:val="Podnoje"/>
    <w:uiPriority w:val="99"/>
    <w:rsid w:val="00D313E4"/>
    <w:rPr>
      <w:rFonts w:ascii="Courier New" w:cs="Times New Roman" w:eastAsia="Times New Roman" w:hAnsi="Courier New"/>
      <w:sz w:val="24"/>
      <w:szCs w:val="20"/>
      <w:lang w:eastAsia="hr-HR" w:val="en-US"/>
    </w:rPr>
  </w:style>
  <w:style w:customStyle="1" w:styleId="Default" w:type="paragraph">
    <w:name w:val="Default"/>
    <w:rsid w:val="001126CD"/>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8B07E1"/>
    <w:rPr>
      <w:sz w:val="20"/>
    </w:rPr>
  </w:style>
  <w:style w:customStyle="1" w:styleId="TekstfusnoteChar" w:type="character">
    <w:name w:val="Tekst fusnote Char"/>
    <w:basedOn w:val="Zadanifontodlomka"/>
    <w:link w:val="Tekstfusnote"/>
    <w:uiPriority w:val="99"/>
    <w:semiHidden/>
    <w:rsid w:val="008B07E1"/>
    <w:rPr>
      <w:rFonts w:ascii="Courier New" w:cs="Times New Roman" w:eastAsia="Times New Roman" w:hAnsi="Courier New"/>
      <w:sz w:val="20"/>
      <w:szCs w:val="20"/>
      <w:lang w:eastAsia="hr-HR" w:val="en-US"/>
    </w:rPr>
  </w:style>
  <w:style w:styleId="Referencafusnote" w:type="character">
    <w:name w:val="footnote reference"/>
    <w:basedOn w:val="Zadanifontodlomka"/>
    <w:uiPriority w:val="99"/>
    <w:semiHidden/>
    <w:unhideWhenUsed/>
    <w:rsid w:val="008B07E1"/>
    <w:rPr>
      <w:vertAlign w:val="superscript"/>
    </w:rPr>
  </w:style>
  <w:style w:styleId="Hiperveza" w:type="character">
    <w:name w:val="Hyperlink"/>
    <w:basedOn w:val="Zadanifontodlomka"/>
    <w:uiPriority w:val="99"/>
    <w:semiHidden/>
    <w:unhideWhenUsed/>
    <w:rsid w:val="00875B34"/>
    <w:rPr>
      <w:color w:val="0000FF"/>
      <w:u w:val="single"/>
    </w:rPr>
  </w:style>
  <w:style w:customStyle="1" w:styleId="Naslov2Char" w:type="character">
    <w:name w:val="Naslov 2 Char"/>
    <w:basedOn w:val="Zadanifontodlomka"/>
    <w:link w:val="Naslov2"/>
    <w:uiPriority w:val="9"/>
    <w:rsid w:val="001B54F7"/>
    <w:rPr>
      <w:rFonts w:ascii="Times New Roman" w:cs="Times New Roman" w:eastAsia="Times New Roman" w:hAnsi="Times New Roman"/>
      <w:b/>
      <w:bCs/>
      <w:sz w:val="36"/>
      <w:szCs w:val="3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017473">
      <w:bodyDiv w:val="true"/>
      <w:marLeft w:val="0"/>
      <w:marRight w:val="0"/>
      <w:marTop w:val="0"/>
      <w:marBottom w:val="0"/>
      <w:divBdr>
        <w:top w:val="none" w:color="auto" w:sz="0" w:space="0"/>
        <w:left w:val="none" w:color="auto" w:sz="0" w:space="0"/>
        <w:bottom w:val="none" w:color="auto" w:sz="0" w:space="0"/>
        <w:right w:val="none" w:color="auto" w:sz="0" w:space="0"/>
      </w:divBdr>
    </w:div>
    <w:div w:id="107042253">
      <w:bodyDiv w:val="true"/>
      <w:marLeft w:val="0"/>
      <w:marRight w:val="0"/>
      <w:marTop w:val="0"/>
      <w:marBottom w:val="0"/>
      <w:divBdr>
        <w:top w:val="none" w:color="auto" w:sz="0" w:space="0"/>
        <w:left w:val="none" w:color="auto" w:sz="0" w:space="0"/>
        <w:bottom w:val="none" w:color="auto" w:sz="0" w:space="0"/>
        <w:right w:val="none" w:color="auto" w:sz="0" w:space="0"/>
      </w:divBdr>
    </w:div>
    <w:div w:id="221409884">
      <w:bodyDiv w:val="true"/>
      <w:marLeft w:val="0"/>
      <w:marRight w:val="0"/>
      <w:marTop w:val="0"/>
      <w:marBottom w:val="0"/>
      <w:divBdr>
        <w:top w:val="none" w:color="auto" w:sz="0" w:space="0"/>
        <w:left w:val="none" w:color="auto" w:sz="0" w:space="0"/>
        <w:bottom w:val="none" w:color="auto" w:sz="0" w:space="0"/>
        <w:right w:val="none" w:color="auto" w:sz="0" w:space="0"/>
      </w:divBdr>
    </w:div>
    <w:div w:id="314799611">
      <w:bodyDiv w:val="true"/>
      <w:marLeft w:val="0"/>
      <w:marRight w:val="0"/>
      <w:marTop w:val="0"/>
      <w:marBottom w:val="0"/>
      <w:divBdr>
        <w:top w:val="none" w:color="auto" w:sz="0" w:space="0"/>
        <w:left w:val="none" w:color="auto" w:sz="0" w:space="0"/>
        <w:bottom w:val="none" w:color="auto" w:sz="0" w:space="0"/>
        <w:right w:val="none" w:color="auto" w:sz="0" w:space="0"/>
      </w:divBdr>
    </w:div>
    <w:div w:id="326326255">
      <w:bodyDiv w:val="true"/>
      <w:marLeft w:val="0"/>
      <w:marRight w:val="0"/>
      <w:marTop w:val="0"/>
      <w:marBottom w:val="0"/>
      <w:divBdr>
        <w:top w:val="none" w:color="auto" w:sz="0" w:space="0"/>
        <w:left w:val="none" w:color="auto" w:sz="0" w:space="0"/>
        <w:bottom w:val="none" w:color="auto" w:sz="0" w:space="0"/>
        <w:right w:val="none" w:color="auto" w:sz="0" w:space="0"/>
      </w:divBdr>
    </w:div>
    <w:div w:id="422992893">
      <w:bodyDiv w:val="true"/>
      <w:marLeft w:val="0"/>
      <w:marRight w:val="0"/>
      <w:marTop w:val="0"/>
      <w:marBottom w:val="0"/>
      <w:divBdr>
        <w:top w:val="none" w:color="auto" w:sz="0" w:space="0"/>
        <w:left w:val="none" w:color="auto" w:sz="0" w:space="0"/>
        <w:bottom w:val="none" w:color="auto" w:sz="0" w:space="0"/>
        <w:right w:val="none" w:color="auto" w:sz="0" w:space="0"/>
      </w:divBdr>
    </w:div>
    <w:div w:id="502625788">
      <w:bodyDiv w:val="true"/>
      <w:marLeft w:val="0"/>
      <w:marRight w:val="0"/>
      <w:marTop w:val="0"/>
      <w:marBottom w:val="0"/>
      <w:divBdr>
        <w:top w:val="none" w:color="auto" w:sz="0" w:space="0"/>
        <w:left w:val="none" w:color="auto" w:sz="0" w:space="0"/>
        <w:bottom w:val="none" w:color="auto" w:sz="0" w:space="0"/>
        <w:right w:val="none" w:color="auto" w:sz="0" w:space="0"/>
      </w:divBdr>
    </w:div>
    <w:div w:id="710231384">
      <w:bodyDiv w:val="true"/>
      <w:marLeft w:val="0"/>
      <w:marRight w:val="0"/>
      <w:marTop w:val="0"/>
      <w:marBottom w:val="0"/>
      <w:divBdr>
        <w:top w:val="none" w:color="auto" w:sz="0" w:space="0"/>
        <w:left w:val="none" w:color="auto" w:sz="0" w:space="0"/>
        <w:bottom w:val="none" w:color="auto" w:sz="0" w:space="0"/>
        <w:right w:val="none" w:color="auto" w:sz="0" w:space="0"/>
      </w:divBdr>
    </w:div>
    <w:div w:id="844129581">
      <w:bodyDiv w:val="true"/>
      <w:marLeft w:val="0"/>
      <w:marRight w:val="0"/>
      <w:marTop w:val="0"/>
      <w:marBottom w:val="0"/>
      <w:divBdr>
        <w:top w:val="none" w:color="auto" w:sz="0" w:space="0"/>
        <w:left w:val="none" w:color="auto" w:sz="0" w:space="0"/>
        <w:bottom w:val="none" w:color="auto" w:sz="0" w:space="0"/>
        <w:right w:val="none" w:color="auto" w:sz="0" w:space="0"/>
      </w:divBdr>
    </w:div>
    <w:div w:id="915286681">
      <w:bodyDiv w:val="true"/>
      <w:marLeft w:val="0"/>
      <w:marRight w:val="0"/>
      <w:marTop w:val="0"/>
      <w:marBottom w:val="0"/>
      <w:divBdr>
        <w:top w:val="none" w:color="auto" w:sz="0" w:space="0"/>
        <w:left w:val="none" w:color="auto" w:sz="0" w:space="0"/>
        <w:bottom w:val="none" w:color="auto" w:sz="0" w:space="0"/>
        <w:right w:val="none" w:color="auto" w:sz="0" w:space="0"/>
      </w:divBdr>
    </w:div>
    <w:div w:id="979501131">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266421331">
      <w:bodyDiv w:val="true"/>
      <w:marLeft w:val="0"/>
      <w:marRight w:val="0"/>
      <w:marTop w:val="0"/>
      <w:marBottom w:val="0"/>
      <w:divBdr>
        <w:top w:val="none" w:color="auto" w:sz="0" w:space="0"/>
        <w:left w:val="none" w:color="auto" w:sz="0" w:space="0"/>
        <w:bottom w:val="none" w:color="auto" w:sz="0" w:space="0"/>
        <w:right w:val="none" w:color="auto" w:sz="0" w:space="0"/>
      </w:divBdr>
    </w:div>
    <w:div w:id="1448616865">
      <w:bodyDiv w:val="true"/>
      <w:marLeft w:val="0"/>
      <w:marRight w:val="0"/>
      <w:marTop w:val="0"/>
      <w:marBottom w:val="0"/>
      <w:divBdr>
        <w:top w:val="none" w:color="auto" w:sz="0" w:space="0"/>
        <w:left w:val="none" w:color="auto" w:sz="0" w:space="0"/>
        <w:bottom w:val="none" w:color="auto" w:sz="0" w:space="0"/>
        <w:right w:val="none" w:color="auto" w:sz="0" w:space="0"/>
      </w:divBdr>
    </w:div>
    <w:div w:id="1454787120">
      <w:bodyDiv w:val="true"/>
      <w:marLeft w:val="0"/>
      <w:marRight w:val="0"/>
      <w:marTop w:val="0"/>
      <w:marBottom w:val="0"/>
      <w:divBdr>
        <w:top w:val="none" w:color="auto" w:sz="0" w:space="0"/>
        <w:left w:val="none" w:color="auto" w:sz="0" w:space="0"/>
        <w:bottom w:val="none" w:color="auto" w:sz="0" w:space="0"/>
        <w:right w:val="none" w:color="auto" w:sz="0" w:space="0"/>
      </w:divBdr>
    </w:div>
    <w:div w:id="1479304511">
      <w:bodyDiv w:val="true"/>
      <w:marLeft w:val="0"/>
      <w:marRight w:val="0"/>
      <w:marTop w:val="0"/>
      <w:marBottom w:val="0"/>
      <w:divBdr>
        <w:top w:val="none" w:color="auto" w:sz="0" w:space="0"/>
        <w:left w:val="none" w:color="auto" w:sz="0" w:space="0"/>
        <w:bottom w:val="none" w:color="auto" w:sz="0" w:space="0"/>
        <w:right w:val="none" w:color="auto" w:sz="0" w:space="0"/>
      </w:divBdr>
    </w:div>
    <w:div w:id="1616249585">
      <w:bodyDiv w:val="true"/>
      <w:marLeft w:val="0"/>
      <w:marRight w:val="0"/>
      <w:marTop w:val="0"/>
      <w:marBottom w:val="0"/>
      <w:divBdr>
        <w:top w:val="none" w:color="auto" w:sz="0" w:space="0"/>
        <w:left w:val="none" w:color="auto" w:sz="0" w:space="0"/>
        <w:bottom w:val="none" w:color="auto" w:sz="0" w:space="0"/>
        <w:right w:val="none" w:color="auto" w:sz="0" w:space="0"/>
      </w:divBdr>
    </w:div>
    <w:div w:id="1716930632">
      <w:bodyDiv w:val="true"/>
      <w:marLeft w:val="0"/>
      <w:marRight w:val="0"/>
      <w:marTop w:val="0"/>
      <w:marBottom w:val="0"/>
      <w:divBdr>
        <w:top w:val="none" w:color="auto" w:sz="0" w:space="0"/>
        <w:left w:val="none" w:color="auto" w:sz="0" w:space="0"/>
        <w:bottom w:val="none" w:color="auto" w:sz="0" w:space="0"/>
        <w:right w:val="none" w:color="auto" w:sz="0" w:space="0"/>
      </w:divBdr>
      <w:divsChild>
        <w:div w:id="1618566646">
          <w:marLeft w:val="0"/>
          <w:marRight w:val="0"/>
          <w:marTop w:val="0"/>
          <w:marBottom w:val="0"/>
          <w:divBdr>
            <w:top w:val="none" w:color="auto" w:sz="0" w:space="0"/>
            <w:left w:val="none" w:color="auto" w:sz="0" w:space="0"/>
            <w:bottom w:val="none" w:color="auto" w:sz="0" w:space="0"/>
            <w:right w:val="none" w:color="auto" w:sz="0" w:space="0"/>
          </w:divBdr>
        </w:div>
        <w:div w:id="259528525">
          <w:marLeft w:val="0"/>
          <w:marRight w:val="0"/>
          <w:marTop w:val="0"/>
          <w:marBottom w:val="0"/>
          <w:divBdr>
            <w:top w:val="none" w:color="auto" w:sz="0" w:space="0"/>
            <w:left w:val="none" w:color="auto" w:sz="0" w:space="0"/>
            <w:bottom w:val="none" w:color="auto" w:sz="0" w:space="0"/>
            <w:right w:val="none" w:color="auto" w:sz="0" w:space="0"/>
          </w:divBdr>
        </w:div>
      </w:divsChild>
    </w:div>
    <w:div w:id="1738698443">
      <w:bodyDiv w:val="true"/>
      <w:marLeft w:val="0"/>
      <w:marRight w:val="0"/>
      <w:marTop w:val="0"/>
      <w:marBottom w:val="0"/>
      <w:divBdr>
        <w:top w:val="none" w:color="auto" w:sz="0" w:space="0"/>
        <w:left w:val="none" w:color="auto" w:sz="0" w:space="0"/>
        <w:bottom w:val="none" w:color="auto" w:sz="0" w:space="0"/>
        <w:right w:val="none" w:color="auto" w:sz="0" w:space="0"/>
      </w:divBdr>
    </w:div>
    <w:div w:id="1834954693">
      <w:bodyDiv w:val="true"/>
      <w:marLeft w:val="0"/>
      <w:marRight w:val="0"/>
      <w:marTop w:val="0"/>
      <w:marBottom w:val="0"/>
      <w:divBdr>
        <w:top w:val="none" w:color="auto" w:sz="0" w:space="0"/>
        <w:left w:val="none" w:color="auto" w:sz="0" w:space="0"/>
        <w:bottom w:val="none" w:color="auto" w:sz="0" w:space="0"/>
        <w:right w:val="none" w:color="auto" w:sz="0" w:space="0"/>
      </w:divBdr>
    </w:div>
    <w:div w:id="1862626916">
      <w:bodyDiv w:val="true"/>
      <w:marLeft w:val="0"/>
      <w:marRight w:val="0"/>
      <w:marTop w:val="0"/>
      <w:marBottom w:val="0"/>
      <w:divBdr>
        <w:top w:val="none" w:color="auto" w:sz="0" w:space="0"/>
        <w:left w:val="none" w:color="auto" w:sz="0" w:space="0"/>
        <w:bottom w:val="none" w:color="auto" w:sz="0" w:space="0"/>
        <w:right w:val="none" w:color="auto" w:sz="0" w:space="0"/>
      </w:divBdr>
    </w:div>
    <w:div w:id="1943369937">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20. veljače 2025.</izvorni_sadrzaj>
    <derivirana_varijabla naziv="DomainObject.StvarniPocetakDatum_1">20. veljače 2025.</derivirana_varijabla>
  </DomainObject.StvarniPocetakDatum>
  <DomainObject.StvarniZavrsetakDatum>
    <izvorni_sadrzaj>20. veljače 2025.</izvorni_sadrzaj>
    <derivirana_varijabla naziv="DomainObject.StvarniZavrsetakDatum_1">20. veljače 2025.</derivirana_varijabla>
  </DomainObject.StvarniZavrsetakDatum>
  <DomainObject.PlaniraniZavrsetakDatum>
    <izvorni_sadrzaj>20. veljače 2025.</izvorni_sadrzaj>
    <derivirana_varijabla naziv="DomainObject.PlaniraniZavrsetakDatum_1">20. veljače 2025.</derivirana_varijabla>
  </DomainObject.PlaniraniZavrsetakDatum>
  <DomainObject.PlaniraniPocetakDatum>
    <izvorni_sadrzaj>20. veljače 2025.</izvorni_sadrzaj>
    <derivirana_varijabla naziv="DomainObject.PlaniraniPocetakDatum_1">20. veljače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veljače 2025.</izvorni_sadrzaj>
    <derivirana_varijabla naziv="DomainObject.Zapisnik.DatumKreiranja_1">20. veljače 2025.</derivirana_varijabla>
  </DomainObject.Zapisnik.DatumKreiranja>
  <DomainObject.Zapisnik.ImovinskaKorist>
    <izvorni_sadrzaj/>
    <derivirana_varijabla naziv="DomainObject.Zapisnik.ImovinskaKorist_1"/>
  </DomainObject.Zapisnik.ImovinskaKorist>
  <DomainObject.Zapisnik.Oznaka>
    <izvorni_sadrzaj>St-935/2023-47</izvorni_sadrzaj>
    <derivirana_varijabla naziv="DomainObject.Zapisnik.Oznaka_1">St-935/2023-47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2023.</izvorni_sadrzaj>
    <derivirana_varijabla naziv="DomainObject.Predmet.DatumOsnivanja_1">15.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St-935/2023</izvorni_sadrzaj>
    <derivirana_varijabla naziv="DomainObject.Predmet.OznakaBroj_1">St-935/2023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tražbina-17.06.</izvorni_sadrzaj>
    <derivirana_varijabla naziv="DomainObject.Predmet.PrimjedbaSuca_1">prijave tražbina-17.06.</derivirana_varijabla>
  </DomainObject.Predmet.PrimjedbaSuca>
  <DomainObject.Predmet.ProtustrankaFormated>
    <izvorni_sadrzaj>  CVRKOVIĆ d.o.o. za trgovinu i usluge u stečaju zastupanog po punomoćniku Tomislav Cvrković</izvorni_sadrzaj>
    <derivirana_varijabla naziv="DomainObject.Predmet.ProtustrankaFormated_1">  CVRKOVIĆ d.o.o. za trgovinu i usluge u stečaju zastupanog po punomoćniku Tomislav Cvrković</derivirana_varijabla>
  </DomainObject.Predmet.ProtustrankaFormated>
  <DomainObject.Predmet.ProtustrankaFormatedOIB>
    <izvorni_sadrzaj>  CVRKOVIĆ d.o.o. za trgovinu i usluge u stečaju, OIB 18515389513 zastupanog po punomoćniku Tomislav Cvrković</izvorni_sadrzaj>
    <derivirana_varijabla naziv="DomainObject.Predmet.ProtustrankaFormatedOIB_1">  CVRKOVIĆ d.o.o. za trgovinu i usluge u stečaju, OIB 18515389513 zastupanog po punomoćniku Tomislav Cvrković</derivirana_varijabla>
  </DomainObject.Predmet.ProtustrankaFormatedOIB>
  <DomainObject.Predmet.ProtustrankaFormatedWithAdress>
    <izvorni_sadrzaj> CVRKOVIĆ d.o.o. za trgovinu i usluge u stečaju, Jurja Dalmatinca 31C, 32100 Vinkovci zastupanog po punomoćniku Tomislav Cvrković</izvorni_sadrzaj>
    <derivirana_varijabla naziv="DomainObject.Predmet.ProtustrankaFormatedWithAdress_1"> CVRKOVIĆ d.o.o. za trgovinu i usluge u stečaju, Jurja Dalmatinca 31C, 32100 Vinkovci zastupanog po punomoćniku Tomislav Cvrković</derivirana_varijabla>
  </DomainObject.Predmet.ProtustrankaFormatedWithAdress>
  <DomainObject.Predmet.ProtustrankaFormatedWithAdressOIB>
    <izvorni_sadrzaj> CVRKOVIĆ d.o.o. za trgovinu i usluge u stečaju, OIB 18515389513, Jurja Dalmatinca 31C, 32100 Vinkovci zastupanog po punomoćniku Tomislav Cvrković</izvorni_sadrzaj>
    <derivirana_varijabla naziv="DomainObject.Predmet.ProtustrankaFormatedWithAdressOIB_1"> CVRKOVIĆ d.o.o. za trgovinu i usluge u stečaju, OIB 18515389513, Jurja Dalmatinca 31C, 32100 Vinkovci zastupanog po punomoćniku Tomislav Cvrković</derivirana_varijabla>
  </DomainObject.Predmet.ProtustrankaFormatedWithAdressOIB>
  <DomainObject.Predmet.ProtustrankaWithAdress>
    <izvorni_sadrzaj>CVRKOVIĆ d.o.o. za trgovinu i usluge u stečaju Jurja Dalmatinca 31C, 32100 Vinkovci</izvorni_sadrzaj>
    <derivirana_varijabla naziv="DomainObject.Predmet.ProtustrankaWithAdress_1">CVRKOVIĆ d.o.o. za trgovinu i usluge u stečaju Jurja Dalmatinca 31C, 32100 Vinkovci</derivirana_varijabla>
  </DomainObject.Predmet.ProtustrankaWithAdress>
  <DomainObject.Predmet.ProtustrankaWithAdressOIB>
    <izvorni_sadrzaj>CVRKOVIĆ d.o.o. za trgovinu i usluge u stečaju, OIB 18515389513, Jurja Dalmatinca 31C, 32100 Vinkovci</izvorni_sadrzaj>
    <derivirana_varijabla naziv="DomainObject.Predmet.ProtustrankaWithAdressOIB_1">CVRKOVIĆ d.o.o. za trgovinu i usluge u stečaju, OIB 18515389513, Jurja Dalmatinca 31C, 32100 Vinkovci</derivirana_varijabla>
  </DomainObject.Predmet.ProtustrankaWithAdressOIB>
  <DomainObject.Predmet.ProtustrankaNazivFormated>
    <izvorni_sadrzaj>CVRKOVIĆ d.o.o. za trgovinu i usluge u stečaju</izvorni_sadrzaj>
    <derivirana_varijabla naziv="DomainObject.Predmet.ProtustrankaNazivFormated_1">CVRKOVIĆ d.o.o. za trgovinu i usluge u stečaju</derivirana_varijabla>
  </DomainObject.Predmet.ProtustrankaNazivFormated>
  <DomainObject.Predmet.ProtustrankaNazivFormatedOIB>
    <izvorni_sadrzaj>CVRKOVIĆ d.o.o. za trgovinu i usluge u stečaju, OIB 18515389513</izvorni_sadrzaj>
    <derivirana_varijabla naziv="DomainObject.Predmet.ProtustrankaNazivFormatedOIB_1">CVRKOVIĆ d.o.o. za trgovinu i usluge u stečaju, OIB 18515389513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Vukovar</izvorni_sadrzaj>
    <derivirana_varijabla naziv="DomainObject.Predmet.StrankaFormated_1">  Ministarstvo financija, Porezna uprava, Područni ured Vukovar</derivirana_varijabla>
  </DomainObject.Predmet.StrankaFormated>
  <DomainObject.Predmet.StrankaFormatedOIB>
    <izvorni_sadrzaj>  Ministarstvo financija, Porezna uprava, Područni ured Vukovar, OIB 18683136487</izvorni_sadrzaj>
    <derivirana_varijabla naziv="DomainObject.Predmet.StrankaFormatedOIB_1">  Ministarstvo financija, Porezna uprava, Područni ured Vukovar, OIB 18683136487</derivirana_varijabla>
  </DomainObject.Predmet.StrankaFormatedOIB>
  <DomainObject.Predmet.StrankaFormatedWithAdress>
    <izvorni_sadrzaj> Ministarstvo financija, Porezna uprava, Područni ured Vukovar, Trg Republike Hrvatske 5, 32000 Vukovar</izvorni_sadrzaj>
    <derivirana_varijabla naziv="DomainObject.Predmet.StrankaFormatedWithAdress_1"> Ministarstvo financija, Porezna uprava, Područni ured Vukovar, Trg Republike Hrvatske 5, 32000 Vukovar</derivirana_varijabla>
  </DomainObject.Predmet.StrankaFormatedWithAdress>
  <DomainObject.Predmet.StrankaFormatedWithAdressOIB>
    <izvorni_sadrzaj> Ministarstvo financija, Porezna uprava, Područni ured Vukovar, OIB 18683136487, Trg Republike Hrvatske 5, 32000 Vukovar</izvorni_sadrzaj>
    <derivirana_varijabla naziv="DomainObject.Predmet.StrankaFormatedWithAdressOIB_1"> Ministarstvo financija, Porezna uprava, Područni ured Vukovar, OIB 18683136487, Trg Republike Hrvatske 5, 32000 Vukovar</derivirana_varijabla>
  </DomainObject.Predmet.StrankaFormatedWithAdressOIB>
  <DomainObject.Predmet.StrankaWithAdress>
    <izvorni_sadrzaj>Ministarstvo financija, Porezna uprava, Područni ured Vukovar Trg Republike Hrvatske 5,32000 Vukovar</izvorni_sadrzaj>
    <derivirana_varijabla naziv="DomainObject.Predmet.StrankaWithAdress_1">Ministarstvo financija, Porezna uprava, Područni ured Vukovar Trg Republike Hrvatske 5,32000 Vukovar</derivirana_varijabla>
  </DomainObject.Predmet.StrankaWithAdress>
  <DomainObject.Predmet.StrankaWithAdressOIB>
    <izvorni_sadrzaj>Ministarstvo financija, Porezna uprava, Područni ured Vukovar, OIB 18683136487, Trg Republike Hrvatske 5,32000 Vukovar</izvorni_sadrzaj>
    <derivirana_varijabla naziv="DomainObject.Predmet.StrankaWithAdressOIB_1">Ministarstvo financija, Porezna uprava, Područni ured Vukovar, OIB 18683136487, Trg Republike Hrvatske 5,32000 Vukovar</derivirana_varijabla>
  </DomainObject.Predmet.StrankaWithAdressOIB>
  <DomainObject.Predmet.StrankaNazivFormated>
    <izvorni_sadrzaj>Ministarstvo financija, Porezna uprava, Područni ured Vukovar</izvorni_sadrzaj>
    <derivirana_varijabla naziv="DomainObject.Predmet.StrankaNazivFormated_1">Ministarstvo financija, Porezna uprava, Područni ured Vukovar</derivirana_varijabla>
  </DomainObject.Predmet.StrankaNazivFormated>
  <DomainObject.Predmet.StrankaNazivFormatedOIB>
    <izvorni_sadrzaj>Ministarstvo financija, Porezna uprava, Područni ured Vukovar, OIB 18683136487</izvorni_sadrzaj>
    <derivirana_varijabla naziv="DomainObject.Predmet.StrankaNazivFormatedOIB_1">Ministarstvo financija, Porezna uprava, Područni ured Vukovar,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Vukovar</item>
    </izvorni_sadrzaj>
    <derivirana_varijabla naziv="DomainObject.Predmet.StrankaListFormated_1">
      <item>Ministarstvo financija, Porezna uprava, Područni ured Vukovar</item>
    </derivirana_varijabla>
  </DomainObject.Predmet.StrankaListFormated>
  <DomainObject.Predmet.StrankaListFormatedOIB>
    <izvorni_sadrzaj>
      <item>Ministarstvo financija, Porezna uprava, Područni ured Vukovar, OIB 18683136487</item>
    </izvorni_sadrzaj>
    <derivirana_varijabla naziv="DomainObject.Predmet.StrankaListFormatedOIB_1">
      <item>Ministarstvo financija, Porezna uprava, Područni ured Vukovar, OIB 18683136487</item>
    </derivirana_varijabla>
  </DomainObject.Predmet.StrankaListFormatedOIB>
  <DomainObject.Predmet.StrankaListFormatedWithAdress>
    <izvorni_sadrzaj>
      <item>Ministarstvo financija, Porezna uprava, Područni ured Vukovar, Trg Republike Hrvatske 5, 32000 Vukovar</item>
    </izvorni_sadrzaj>
    <derivirana_varijabla naziv="DomainObject.Predmet.StrankaListFormatedWithAdress_1">
      <item>Ministarstvo financija, Porezna uprava, Područni ured Vukovar, Trg Republike Hrvatske 5, 32000 Vukovar</item>
    </derivirana_varijabla>
  </DomainObject.Predmet.StrankaListFormatedWithAdress>
  <DomainObject.Predmet.StrankaListFormatedWithAdressOIB>
    <izvorni_sadrzaj>
      <item>Ministarstvo financija, Porezna uprava, Područni ured Vukovar, OIB 18683136487, Trg Republike Hrvatske 5, 32000 Vukovar</item>
    </izvorni_sadrzaj>
    <derivirana_varijabla naziv="DomainObject.Predmet.StrankaListFormatedWithAdressOIB_1">
      <item>Ministarstvo financija, Porezna uprava, Područni ured Vukovar, OIB 18683136487, Trg Republike Hrvatske 5, 32000 Vukovar</item>
    </derivirana_varijabla>
  </DomainObject.Predmet.StrankaListFormatedWithAdressOIB>
  <DomainObject.Predmet.StrankaListNazivFormated>
    <izvorni_sadrzaj>
      <item>Ministarstvo financija, Porezna uprava, Područni ured Vukovar</item>
    </izvorni_sadrzaj>
    <derivirana_varijabla naziv="DomainObject.Predmet.StrankaListNazivFormated_1">
      <item>Ministarstvo financija, Porezna uprava, Područni ured Vukovar</item>
    </derivirana_varijabla>
  </DomainObject.Predmet.StrankaListNazivFormated>
  <DomainObject.Predmet.StrankaListNazivFormatedOIB>
    <izvorni_sadrzaj>
      <item>Ministarstvo financija, Porezna uprava, Područni ured Vukovar, OIB 18683136487</item>
    </izvorni_sadrzaj>
    <derivirana_varijabla naziv="DomainObject.Predmet.StrankaListNazivFormatedOIB_1">
      <item>Ministarstvo financija, Porezna uprava, Područni ured Vukovar, OIB 18683136487</item>
    </derivirana_varijabla>
  </DomainObject.Predmet.StrankaListNazivFormatedOIB>
  <DomainObject.Predmet.ProtuStrankaListFormated>
    <izvorni_sadrzaj>
      <item>CVRKOVIĆ d.o.o. za trgovinu i usluge u stečaju zastupanog po punomoćniku Tomislav Cvrković</item>
    </izvorni_sadrzaj>
    <derivirana_varijabla naziv="DomainObject.Predmet.ProtuStrankaListFormated_1">
      <item>CVRKOVIĆ d.o.o. za trgovinu i usluge u stečaju zastupanog po punomoćniku Tomislav Cvrković</item>
    </derivirana_varijabla>
  </DomainObject.Predmet.ProtuStrankaListFormated>
  <DomainObject.Predmet.ProtuStrankaListFormatedOIB>
    <izvorni_sadrzaj>
      <item>CVRKOVIĆ d.o.o. za trgovinu i usluge u stečaju, OIB 18515389513 zastupanog po punomoćniku Tomislav Cvrković</item>
    </izvorni_sadrzaj>
    <derivirana_varijabla naziv="DomainObject.Predmet.ProtuStrankaListFormatedOIB_1">
      <item>CVRKOVIĆ d.o.o. za trgovinu i usluge u stečaju, OIB 18515389513 zastupanog po punomoćniku Tomislav Cvrković</item>
    </derivirana_varijabla>
  </DomainObject.Predmet.ProtuStrankaListFormatedOIB>
  <DomainObject.Predmet.ProtuStrankaListFormatedWithAdress>
    <izvorni_sadrzaj>
      <item>CVRKOVIĆ d.o.o. za trgovinu i usluge u stečaju, Jurja Dalmatinca 31C, 32100 Vinkovci zastupanog po punomoćniku Tomislav Cvrković</item>
    </izvorni_sadrzaj>
    <derivirana_varijabla naziv="DomainObject.Predmet.ProtuStrankaListFormatedWithAdress_1">
      <item>CVRKOVIĆ d.o.o. za trgovinu i usluge u stečaju, Jurja Dalmatinca 31C, 32100 Vinkovci zastupanog po punomoćniku Tomislav Cvrković</item>
    </derivirana_varijabla>
  </DomainObject.Predmet.ProtuStrankaListFormatedWithAdress>
  <DomainObject.Predmet.ProtuStrankaListFormatedWithAdressOIB>
    <izvorni_sadrzaj>
      <item>CVRKOVIĆ d.o.o. za trgovinu i usluge u stečaju, OIB 18515389513, Jurja Dalmatinca 31C, 32100 Vinkovci zastupanog po punomoćniku Tomislav Cvrković</item>
    </izvorni_sadrzaj>
    <derivirana_varijabla naziv="DomainObject.Predmet.ProtuStrankaListFormatedWithAdressOIB_1">
      <item>CVRKOVIĆ d.o.o. za trgovinu i usluge u stečaju, OIB 18515389513, Jurja Dalmatinca 31C, 32100 Vinkovci zastupanog po punomoćniku Tomislav Cvrković</item>
    </derivirana_varijabla>
  </DomainObject.Predmet.ProtuStrankaListFormatedWithAdressOIB>
  <DomainObject.Predmet.ProtuStrankaListNazivFormated>
    <izvorni_sadrzaj>
      <item>CVRKOVIĆ d.o.o. za trgovinu i usluge u stečaju</item>
    </izvorni_sadrzaj>
    <derivirana_varijabla naziv="DomainObject.Predmet.ProtuStrankaListNazivFormated_1">
      <item>CVRKOVIĆ d.o.o. za trgovinu i usluge u stečaju</item>
    </derivirana_varijabla>
  </DomainObject.Predmet.ProtuStrankaListNazivFormated>
  <DomainObject.Predmet.ProtuStrankaListNazivFormatedOIB>
    <izvorni_sadrzaj>
      <item>CVRKOVIĆ d.o.o. za trgovinu i usluge u stečaju, OIB 18515389513</item>
    </izvorni_sadrzaj>
    <derivirana_varijabla naziv="DomainObject.Predmet.ProtuStrankaListNazivFormatedOIB_1">
      <item>CVRKOVIĆ d.o.o. za trgovinu i usluge u stečaju, OIB 18515389513</item>
    </derivirana_varijabla>
  </DomainObject.Predmet.ProtuStrankaListNazivFormatedOIB>
  <DomainObject.Predmet.OstaliListFormated>
    <izvorni_sadrzaj>
      <item>Tomislav Cvrković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izvorni_sadrzaj>
    <derivirana_varijabla naziv="DomainObject.Predmet.OstaliListFormated_1">
      <item>Tomislav Cvrković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derivirana_varijabla>
  </DomainObject.Predmet.OstaliListFormated>
  <DomainObject.Predmet.OstaliListFormatedOIB>
    <izvorni_sadrzaj>
      <item>Tomislav Cvrković, OIB 61869089253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tem>Računovodstvo i savjetovanje d.o.o., OIB 85399544723</item>
      <item>Lenka Orlović</item>
    </izvorni_sadrzaj>
    <derivirana_varijabla naziv="DomainObject.Predmet.OstaliListFormatedOIB_1">
      <item>Tomislav Cvrković, OIB 61869089253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tem>Računovodstvo i savjetovanje d.o.o., OIB 85399544723</item>
      <item>Lenka Orlović</item>
    </derivirana_varijabla>
  </DomainObject.Predmet.OstaliListFormatedOIB>
  <DomainObject.Predmet.OstaliListFormatedWithAdress>
    <izvorni_sadrzaj>
      <item>Tomislav Cvrković, Jurja Dalmatinca 31a, 32100 Vinkovci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 Vuka Stefanovića Karadžića 84, 32280 Karadžićevo</item>
      <item>Igor Buturac, Budmanijeva 5, 10000 Zagreb</item>
      <item>Računovodstvo i savjetovanje d.o.o., Vladimira Nazora  30, 32284 Stari Mikanovci</item>
      <item>Lenka Orlović, Ivana Gundulića 7, 32100 Vinkovci</item>
    </izvorni_sadrzaj>
    <derivirana_varijabla naziv="DomainObject.Predmet.OstaliListFormatedWithAdress_1">
      <item>Tomislav Cvrković, Jurja Dalmatinca 31a, 32100 Vinkovci punomoćnik sudionika u postupku CVRKOVIĆ d.o.o. za trgovinu i usluge u stečaju</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 Vuka Stefanovića Karadžića 84, 32280 Karadžićevo</item>
      <item>Igor Buturac, Budmanijeva 5, 10000 Zagreb</item>
      <item>Računovodstvo i savjetovanje d.o.o., Vladimira Nazora  30, 32284 Stari Mikanovci</item>
      <item>Lenka Orlović, Ivana Gundulića 7, 32100 Vinkovci</item>
    </derivirana_varijabla>
  </DomainObject.Predmet.OstaliListFormatedWithAdress>
  <DomainObject.Predmet.OstaliListFormatedWithAdressOIB>
    <izvorni_sadrzaj>
      <item>Tomislav Cvrković, OIB 61869089253, Jurja Dalmatinca 31a, 32100 Vinkovci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 32280 Karadžićevo</item>
      <item>Igor Buturac, OIB 19239551865, Budmanijeva 5, 10000 Zagreb</item>
      <item>Računovodstvo i savjetovanje d.o.o., OIB 85399544723, Vladimira Nazora  30, 32284 Stari Mikanovci</item>
      <item>Lenka Orlović, Ivana Gundulića 7, 32100 Vinkovci</item>
    </izvorni_sadrzaj>
    <derivirana_varijabla naziv="DomainObject.Predmet.OstaliListFormatedWithAdressOIB_1">
      <item>Tomislav Cvrković, OIB 61869089253, Jurja Dalmatinca 31a, 32100 Vinkovci punomoćnik sudionika u postupku CVRKOVIĆ d.o.o. za trgovinu i usluge u stečaju</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 32280 Karadžićevo</item>
      <item>Igor Buturac, OIB 19239551865, Budmanijeva 5, 10000 Zagreb</item>
      <item>Računovodstvo i savjetovanje d.o.o., OIB 85399544723, Vladimira Nazora  30, 32284 Stari Mikanovci</item>
      <item>Lenka Orlović, Ivana Gundulića 7, 32100 Vinkovci</item>
    </derivirana_varijabla>
  </DomainObject.Predmet.OstaliListFormatedWithAdressOIB>
  <DomainObject.Predmet.OstaliListNazivFormated>
    <izvorni_sadrzaj>
      <item>Tomislav Cvrković</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izvorni_sadrzaj>
    <derivirana_varijabla naziv="DomainObject.Predmet.OstaliListNazivFormated_1">
      <item>Tomislav Cvrković</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derivirana_varijabla>
  </DomainObject.Predmet.OstaliListNazivFormated>
  <DomainObject.Predmet.OstaliListNazivFormatedOIB>
    <izvorni_sadrzaj>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tem>Računovodstvo i savjetovanje d.o.o., OIB 85399544723</item>
      <item>Lenka Orlović</item>
    </izvorni_sadrzaj>
    <derivirana_varijabla naziv="DomainObject.Predmet.OstaliListNazivFormatedOIB_1">
      <item>Tomislav Cvrković, OIB 61869089253</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item>
      <item>Igor Buturac, OIB 19239551865</item>
      <item>Računovodstvo i savjetovanje d.o.o., OIB 85399544723</item>
      <item>Lenka Orlović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2025.</izvorni_sadrzaj>
    <derivirana_varijabla naziv="DomainObject.Datum_1">20. veljače 2025.</derivirana_varijabla>
  </DomainObject.Datum>
  <DomainObject.PoslovniBrojDokumenta>
    <izvorni_sadrzaj>St-935/2023-47</izvorni_sadrzaj>
    <derivirana_varijabla naziv="DomainObject.PoslovniBrojDokumenta_1">St-935/2023-47</derivirana_varijabla>
  </DomainObject.PoslovniBrojDokumenta>
  <DomainObject.Predmet.StrankaIDrugi>
    <izvorni_sadrzaj>Ministarstvo financija, Porezna uprava, Područni ured Vukovar</izvorni_sadrzaj>
    <derivirana_varijabla naziv="DomainObject.Predmet.StrankaIDrugi_1">Ministarstvo financija, Porezna uprava, Područni ured Vukovar</derivirana_varijabla>
  </DomainObject.Predmet.StrankaIDrugi>
  <DomainObject.Predmet.ProtustrankaIDrugi>
    <izvorni_sadrzaj>CVRKOVIĆ d.o.o. za trgovinu i usluge u stečaju</izvorni_sadrzaj>
    <derivirana_varijabla naziv="DomainObject.Predmet.ProtustrankaIDrugi_1">CVRKOVIĆ d.o.o. za trgovinu i usluge u stečaju</derivirana_varijabla>
  </DomainObject.Predmet.ProtustrankaIDrugi>
  <DomainObject.Predmet.StrankaIDrugiAdressOIB>
    <izvorni_sadrzaj>Ministarstvo financija, Porezna uprava, Područni ured Vukovar, OIB 18683136487, Trg Republike Hrvatske 5, 32000 Vukovar</izvorni_sadrzaj>
    <derivirana_varijabla naziv="DomainObject.Predmet.StrankaIDrugiAdressOIB_1">Ministarstvo financija, Porezna uprava, Područni ured Vukovar, OIB 18683136487, Trg Republike Hrvatske 5, 32000 Vukovar</derivirana_varijabla>
  </DomainObject.Predmet.StrankaIDrugiAdressOIB>
  <DomainObject.Predmet.ProtustrankaIDrugiAdressOIB>
    <izvorni_sadrzaj>CVRKOVIĆ d.o.o. za trgovinu i usluge u stečaju, OIB 18515389513, Jurja Dalmatinca 31C, 32100 Vinkovci</izvorni_sadrzaj>
    <derivirana_varijabla naziv="DomainObject.Predmet.ProtustrankaIDrugiAdressOIB_1">CVRKOVIĆ d.o.o. za trgovinu i usluge u stečaju, OIB 18515389513, Jurja Dalmatinca 31C,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CVRKOVIĆ d.o.o. za trgovinu i usluge u stečaju</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izvorni_sadrzaj>
    <derivirana_varijabla naziv="DomainObject.Predmet.SudioniciListNaziv_1">
      <item>CVRKOVIĆ d.o.o. za trgovinu i usluge u stečaju</item>
      <item>Tomislav Cvrković</item>
      <item>Ministarstvo financija, Porezna uprava, Područni ured Vukovar</item>
      <item>Vesna Lazarić</item>
      <item>Hrvoje Petrović</item>
      <item>Sibila Raumberger-Kištof</item>
      <item>Ministarstvo financija, Porezna uprava, Područni ured Vukovar</item>
      <item>ŽUPANIJSKO DRŽAVNO ODVJETNIŠTVO U SLAVONSKOM BRODU</item>
      <item>TOMICA BENZ d.o.o.</item>
      <item>Ranko Janjić</item>
      <item>AGRO-A j.d.o.o. za poljoprivredu i trgovinu</item>
      <item>Igor Buturac</item>
      <item>Računovodstvo i savjetovanje d.o.o.</item>
      <item>Lenka Orlović</item>
    </derivirana_varijabla>
  </DomainObject.Predmet.SudioniciListNaziv>
  <DomainObject.Predmet.SudioniciListAdressOIB>
    <izvorni_sadrzaj>
      <item>CVRKOVIĆ d.o.o. za trgovinu i usluge u stečaju,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84,32280 Karadžićevo</item>
      <item>Igor Buturac, OIB 19239551865, Budmanijeva 5,10000 Zagreb</item>
      <item>Računovodstvo i savjetovanje d.o.o., OIB 85399544723, Vladimira Nazora  30,32284 Stari Mikanovci</item>
      <item>Lenka Orlović, Ivana Gundulića 7,32100 Vinkovci</item>
    </izvorni_sadrzaj>
    <derivirana_varijabla naziv="DomainObject.Predmet.SudioniciListAdressOIB_1">
      <item>CVRKOVIĆ d.o.o. za trgovinu i usluge u stečaju, OIB 18515389513, Jurja Dalmatinca 31C,32100 Vinkovci</item>
      <item>Tomislav Cvrković, OIB 61869089253, Jurja Dalmatinca 31a,32100 Vinkovci</item>
      <item>Ministarstvo financija, Porezna uprava, Područni ured Vukovar, OIB 18683136487, Trg Republike Hrvatske 5,32000 Vukovar</item>
      <item>Vesna Lazarić</item>
      <item>Hrvoje Petrović, OIB 28345721194</item>
      <item>Sibila Raumberger-Kištof</item>
      <item>Ministarstvo financija, Porezna uprava, Područni ured Vukovar</item>
      <item>ŽUPANIJSKO DRŽAVNO ODVJETNIŠTVO U SLAVONSKOM BRODU</item>
      <item>TOMICA BENZ d.o.o.</item>
      <item>Ranko Janjić, OIB 61895895694</item>
      <item>AGRO-A j.d.o.o. za poljoprivredu i trgovinu, OIB 89007647579, Vuka Stefanovića Karadžića 84,32280 Karadžićevo</item>
      <item>Igor Buturac, OIB 19239551865, Budmanijeva 5,10000 Zagreb</item>
      <item>Računovodstvo i savjetovanje d.o.o., OIB 85399544723, Vladimira Nazora  30,32284 Stari Mikanovci</item>
      <item>Lenka Orlović, Ivana Gundulića 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18515389513</item>
      <item>, OIB 61869089253</item>
      <item>, OIB 18683136487</item>
      <item>, OIB null</item>
      <item>, OIB 28345721194</item>
      <item>, OIB null</item>
      <item>, OIB null</item>
      <item>, OIB null</item>
      <item>, OIB null</item>
      <item>, OIB 61895895694</item>
      <item>, OIB 89007647579</item>
      <item>, OIB 19239551865</item>
      <item>, OIB 85399544723</item>
      <item>, OIB null</item>
    </izvorni_sadrzaj>
    <derivirana_varijabla naziv="DomainObject.Predmet.SudioniciListNazivOIB_1">
      <item>, OIB 18515389513</item>
      <item>, OIB 61869089253</item>
      <item>, OIB 18683136487</item>
      <item>, OIB null</item>
      <item>, OIB 28345721194</item>
      <item>, OIB null</item>
      <item>, OIB null</item>
      <item>, OIB null</item>
      <item>, OIB null</item>
      <item>, OIB 61895895694</item>
      <item>, OIB 89007647579</item>
      <item>, OIB 19239551865</item>
      <item>, OIB 85399544723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BD224F-34D0-4CBB-B147-155EAC67408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3</properties:Pages>
  <properties:Words>704</properties:Words>
  <properties:Characters>4138</properties:Characters>
  <properties:Lines>124</properties:Lines>
  <properties:Paragraphs>47</properties:Paragraphs>
  <properties:TotalTime>83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2025-02-19T11:43:00Z</dcterms:created>
  <dc:creator>wsadmin</dc:creator>
  <cp:lastModifiedBy>Marija Đurin</cp:lastModifiedBy>
  <cp:lastPrinted>2025-02-20T11:43:00Z</cp:lastPrinted>
  <dcterms:modified xmlns:xsi="http://www.w3.org/2001/XMLSchema-instance" xsi:type="dcterms:W3CDTF">2025-02-20T11:45:00Z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St-935/2023-47 / Zapisnik - Skupština vjerovnika (St-935-2023 zapisnik -Skupština vjerovnika 20.2.2025.docx)</vt:lpwstr>
  </prop:property>
  <prop:property fmtid="{D5CDD505-2E9C-101B-9397-08002B2CF9AE}" pid="4" name="CC_coloring">
    <vt:bool>false</vt:bool>
  </prop:property>
  <prop:property fmtid="{D5CDD505-2E9C-101B-9397-08002B2CF9AE}" pid="5" name="BrojStranica">
    <vt:i4>3</vt:i4>
  </prop:property>
</prop:Properties>
</file>